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38" w:line="520" w:lineRule="exact"/>
        <w:jc w:val="center"/>
        <w:rPr>
          <w:rFonts w:ascii="Times New Roman Bold" w:hAnsi="Times New Roman Bold" w:eastAsia="Times New Roman Bold" w:cs="Times New Roman Bold"/>
          <w:color w:val="000000"/>
          <w:sz w:val="30"/>
          <w:szCs w:val="30"/>
          <w:u w:color="00000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0"/>
          <w:u w:color="000000"/>
        </w:rPr>
        <w:t>中国医院协会</w:t>
      </w:r>
      <w:r>
        <w:rPr>
          <w:rFonts w:ascii="宋体" w:hAnsi="宋体" w:eastAsia="宋体" w:cs="宋体"/>
          <w:b/>
          <w:bCs/>
          <w:color w:val="000000"/>
          <w:sz w:val="36"/>
          <w:szCs w:val="30"/>
          <w:u w:color="000000"/>
        </w:rPr>
        <w:t>应聘报名表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0"/>
          <w:u w:color="000000"/>
        </w:rPr>
        <w:t>（2024年）</w:t>
      </w:r>
    </w:p>
    <w:tbl>
      <w:tblPr>
        <w:tblStyle w:val="3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Times New Roman Bold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毕业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rPr>
                <w:rFonts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北京市</w:t>
            </w:r>
            <w:r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区</w:t>
            </w:r>
            <w:r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小区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color="000000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方式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（手机号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方便通话时间）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(从高中开始，可加行)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（不间断，可加行）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（如实填写，可加行）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（300字以内）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</w:tbl>
    <w:p>
      <w:pPr>
        <w:rPr>
          <w:rFonts w:ascii="等线" w:hAnsi="等线" w:eastAsia="等线" w:cs="Times New Roman"/>
          <w:kern w:val="1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1385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370ec2c5-989d-44ff-b6d0-d45079b21fba"/>
  </w:docVars>
  <w:rsids>
    <w:rsidRoot w:val="6D453A42"/>
    <w:rsid w:val="6D4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2024-07-02T08:14:00Z</dcterms:created>
  <dc:creator>安城</dc:creator>
  <cp:lastModifiedBy>安城</cp:lastModifiedBy>
  <dcterms:modified xsi:type="dcterms:W3CDTF">2024-07-02T08:14:26Z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CA64A73973464251A2B22FF50CFE9C28_11</vt:lpwstr>
  </property>
</Properties>
</file>