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644D" w14:textId="77777777" w:rsidR="00ED21E2" w:rsidRDefault="00ED21E2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65FABF07" w14:textId="77777777" w:rsidR="00ED21E2" w:rsidRDefault="00000000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：</w:t>
      </w:r>
    </w:p>
    <w:p w14:paraId="16BC3B96" w14:textId="77777777" w:rsidR="00ED21E2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sz w:val="36"/>
          <w:szCs w:val="36"/>
          <w:lang w:val="zh-TW"/>
        </w:rPr>
      </w:pPr>
      <w:r>
        <w:rPr>
          <w:rFonts w:ascii="宋体" w:eastAsia="宋体" w:hAnsi="宋体" w:cs="宋体" w:hint="eastAsia"/>
          <w:b/>
          <w:sz w:val="36"/>
          <w:szCs w:val="36"/>
          <w:lang w:val="zh-TW"/>
        </w:rPr>
        <w:t>新兴医学技术伦理治理</w:t>
      </w:r>
      <w:r>
        <w:rPr>
          <w:rFonts w:ascii="宋体" w:eastAsia="宋体" w:hAnsi="宋体" w:cs="宋体" w:hint="eastAsia"/>
          <w:b/>
          <w:sz w:val="36"/>
          <w:szCs w:val="36"/>
        </w:rPr>
        <w:t>培训</w:t>
      </w:r>
      <w:r>
        <w:rPr>
          <w:rFonts w:ascii="宋体" w:eastAsia="宋体" w:hAnsi="宋体" w:cs="宋体" w:hint="eastAsia"/>
          <w:b/>
          <w:sz w:val="36"/>
          <w:szCs w:val="36"/>
          <w:lang w:val="zh-TW"/>
        </w:rPr>
        <w:t>会日程安排</w:t>
      </w:r>
    </w:p>
    <w:tbl>
      <w:tblPr>
        <w:tblpPr w:leftFromText="180" w:rightFromText="180" w:vertAnchor="text" w:horzAnchor="page" w:tblpXSpec="center" w:tblpY="256"/>
        <w:tblOverlap w:val="never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626"/>
        <w:gridCol w:w="1843"/>
        <w:gridCol w:w="1971"/>
        <w:gridCol w:w="2514"/>
        <w:gridCol w:w="12"/>
        <w:gridCol w:w="2023"/>
      </w:tblGrid>
      <w:tr w:rsidR="00ED21E2" w14:paraId="2401822A" w14:textId="77777777">
        <w:trPr>
          <w:trHeight w:val="510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565" w14:textId="77777777" w:rsidR="00ED21E2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日期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44EF" w14:textId="77777777" w:rsidR="00ED21E2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主题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3DEC" w14:textId="77777777" w:rsidR="00ED21E2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时间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AAF4" w14:textId="77777777" w:rsidR="00ED21E2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培训内容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D082" w14:textId="77777777" w:rsidR="00ED21E2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授课人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FC4D" w14:textId="77777777" w:rsidR="00ED21E2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主持人</w:t>
            </w:r>
          </w:p>
        </w:tc>
      </w:tr>
      <w:tr w:rsidR="009B511B" w14:paraId="47C60E37" w14:textId="77777777" w:rsidTr="009B511B">
        <w:trPr>
          <w:trHeight w:val="690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5D59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11月28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日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8CFB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开幕式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715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9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0-09: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C56" w14:textId="68C4AEED" w:rsidR="009B511B" w:rsidRDefault="009B511B" w:rsidP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中国医院协会领导致辞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F5CA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陈旻</w:t>
            </w:r>
          </w:p>
          <w:p w14:paraId="1E9F906D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福建医科大学卫生管理学院</w:t>
            </w:r>
          </w:p>
        </w:tc>
      </w:tr>
      <w:tr w:rsidR="009B511B" w14:paraId="00D1239D" w14:textId="77777777" w:rsidTr="00023F49">
        <w:trPr>
          <w:trHeight w:val="6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A192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4729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EA1A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CB1A" w14:textId="61B811C2" w:rsidR="009B511B" w:rsidRDefault="009B511B" w:rsidP="009B511B">
            <w:pPr>
              <w:spacing w:line="460" w:lineRule="exact"/>
              <w:jc w:val="lef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福建省医院协会领导致辞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6E66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</w:rPr>
            </w:pPr>
          </w:p>
        </w:tc>
      </w:tr>
      <w:tr w:rsidR="009B511B" w14:paraId="6831C388" w14:textId="77777777" w:rsidTr="00C0055C">
        <w:trPr>
          <w:trHeight w:val="74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C3EE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7407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000B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751F" w14:textId="7D641575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 w:rsidRPr="009B511B">
              <w:rPr>
                <w:rFonts w:ascii="仿宋" w:eastAsia="仿宋" w:hAnsi="仿宋" w:cs="Times New Roman" w:hint="eastAsia"/>
                <w:sz w:val="28"/>
                <w:szCs w:val="32"/>
              </w:rPr>
              <w:t>合影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F8E9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</w:rPr>
            </w:pPr>
          </w:p>
        </w:tc>
      </w:tr>
      <w:tr w:rsidR="009B511B" w14:paraId="12F80D3C" w14:textId="77777777">
        <w:trPr>
          <w:trHeight w:val="124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2D51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7210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第一部分</w:t>
            </w:r>
          </w:p>
          <w:p w14:paraId="0A807F56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国际指南和国内政策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（1）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88A3" w14:textId="77777777" w:rsidR="009B511B" w:rsidRDefault="009B511B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09:20-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10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C30A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《涉及人的生命科学和医学研究伦理审查办法》解读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4490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国家卫生健康委</w:t>
            </w:r>
          </w:p>
          <w:p w14:paraId="6B51AE01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科教司</w:t>
            </w:r>
          </w:p>
        </w:tc>
        <w:tc>
          <w:tcPr>
            <w:tcW w:w="20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4186" w14:textId="77777777" w:rsidR="009B511B" w:rsidRDefault="009B511B">
            <w:pPr>
              <w:spacing w:line="460" w:lineRule="exact"/>
              <w:jc w:val="lef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王赵琛</w:t>
            </w:r>
          </w:p>
          <w:p w14:paraId="3F3D53CB" w14:textId="77777777" w:rsidR="009B511B" w:rsidRDefault="009B511B">
            <w:pPr>
              <w:spacing w:line="460" w:lineRule="exact"/>
              <w:jc w:val="lef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中国医学科学院北京协和医学院</w:t>
            </w:r>
          </w:p>
          <w:p w14:paraId="34B53773" w14:textId="77777777" w:rsidR="009B511B" w:rsidRDefault="009B511B">
            <w:pPr>
              <w:spacing w:line="460" w:lineRule="exact"/>
              <w:jc w:val="lef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群医学及公共卫生学院</w:t>
            </w:r>
          </w:p>
        </w:tc>
      </w:tr>
      <w:tr w:rsidR="009B511B" w14:paraId="3EFA4502" w14:textId="77777777">
        <w:trPr>
          <w:trHeight w:val="124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244D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0336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3FF5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10:20-11: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B6C7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《科技伦理审查办法（试行）》（十部委）解读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D768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翟晓梅</w:t>
            </w:r>
          </w:p>
          <w:p w14:paraId="13330D17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中国医学科学院北京协和医学院群医学及公共卫生学院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D6E8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</w:tr>
      <w:tr w:rsidR="009B511B" w14:paraId="6FBC85B8" w14:textId="77777777">
        <w:trPr>
          <w:trHeight w:val="1546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927C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C130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DD98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11: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05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40E5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新技术伦理审查要点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121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刘俊荣</w:t>
            </w:r>
          </w:p>
          <w:p w14:paraId="105F17F9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广州医科大学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D938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</w:tr>
      <w:tr w:rsidR="009B511B" w14:paraId="2462EE72" w14:textId="77777777">
        <w:trPr>
          <w:trHeight w:val="425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2EE8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3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FCE5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5888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午餐</w:t>
            </w:r>
          </w:p>
        </w:tc>
      </w:tr>
      <w:tr w:rsidR="009B511B" w14:paraId="27551A4E" w14:textId="77777777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D88A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EFAD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二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部分</w:t>
            </w:r>
          </w:p>
          <w:p w14:paraId="6B3F4DFF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国际指南和国内政策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（2）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0B0C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0-14: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2D0F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赫尔辛基宣言修改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解读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4CA2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朱伟</w:t>
            </w:r>
          </w:p>
          <w:p w14:paraId="2735A171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上海市临床研究伦理委员会</w:t>
            </w:r>
          </w:p>
        </w:tc>
        <w:tc>
          <w:tcPr>
            <w:tcW w:w="20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EF7C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李红英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br/>
              <w:t>苏州大学附属第一医院</w:t>
            </w:r>
          </w:p>
        </w:tc>
      </w:tr>
      <w:tr w:rsidR="009B511B" w14:paraId="09A2A2CE" w14:textId="77777777">
        <w:trPr>
          <w:trHeight w:val="1855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DB7B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9F0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D0A5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14: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45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-15:30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5DE7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《医学伦理委员会建设指南解读》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6A88" w14:textId="260129A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首都医科大学附属北京妇产医院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FBEF" w14:textId="77777777" w:rsidR="009B511B" w:rsidRDefault="009B511B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</w:tr>
      <w:tr w:rsidR="00ED21E2" w14:paraId="50EDF9DF" w14:textId="77777777">
        <w:trPr>
          <w:trHeight w:val="1855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C242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BB45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82C5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15:30-1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6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729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前沿技术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研究参与者保护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(知情同意)的特殊性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19A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张迪</w:t>
            </w:r>
          </w:p>
          <w:p w14:paraId="73239430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中国医学科学院北京协和医学院人文学院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978A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</w:tr>
      <w:tr w:rsidR="00ED21E2" w14:paraId="5E6A521C" w14:textId="77777777">
        <w:trPr>
          <w:trHeight w:val="520"/>
          <w:jc w:val="center"/>
        </w:trPr>
        <w:tc>
          <w:tcPr>
            <w:tcW w:w="1091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0AA4" w14:textId="77777777" w:rsidR="00ED21E2" w:rsidRDefault="00000000">
            <w:pPr>
              <w:spacing w:line="460" w:lineRule="exact"/>
              <w:ind w:firstLineChars="1600" w:firstLine="4480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中场休息</w:t>
            </w:r>
          </w:p>
        </w:tc>
      </w:tr>
      <w:tr w:rsidR="00ED21E2" w14:paraId="12045144" w14:textId="77777777">
        <w:trPr>
          <w:trHeight w:val="3154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69C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11月</w:t>
            </w:r>
          </w:p>
          <w:p w14:paraId="1D225808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28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日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E7BC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三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部分</w:t>
            </w:r>
          </w:p>
          <w:p w14:paraId="45834507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经验分享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3AD2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6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7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413A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机构伦理审查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与参与者保护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经验分享圆桌论坛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786D" w14:textId="7AD15F50" w:rsidR="000E281F" w:rsidRDefault="000E281F" w:rsidP="000E281F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吴志宏</w:t>
            </w:r>
          </w:p>
          <w:p w14:paraId="50707F07" w14:textId="44D5BA43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朱伟</w:t>
            </w:r>
          </w:p>
          <w:p w14:paraId="29935F16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陈旻</w:t>
            </w:r>
          </w:p>
          <w:p w14:paraId="21399F77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李红英</w:t>
            </w:r>
          </w:p>
          <w:p w14:paraId="2FDE2DDA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曹艳林</w:t>
            </w:r>
          </w:p>
          <w:p w14:paraId="45FB1FF3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王春水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56F9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张迪</w:t>
            </w:r>
          </w:p>
          <w:p w14:paraId="0765CECE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中国医学科学院北京协和医学院人文学院</w:t>
            </w:r>
          </w:p>
        </w:tc>
      </w:tr>
    </w:tbl>
    <w:p w14:paraId="5C890869" w14:textId="77777777" w:rsidR="00ED21E2" w:rsidRDefault="00ED21E2">
      <w:pPr>
        <w:spacing w:line="460" w:lineRule="exact"/>
        <w:rPr>
          <w:rFonts w:ascii="仿宋" w:eastAsia="仿宋" w:hAnsi="仿宋" w:cs="Times New Roman" w:hint="eastAsia"/>
          <w:sz w:val="28"/>
          <w:szCs w:val="32"/>
          <w:lang w:eastAsia="zh-TW"/>
        </w:rPr>
      </w:pPr>
    </w:p>
    <w:tbl>
      <w:tblPr>
        <w:tblpPr w:leftFromText="180" w:rightFromText="180" w:vertAnchor="text" w:horzAnchor="page" w:tblpXSpec="center" w:tblpY="256"/>
        <w:tblOverlap w:val="never"/>
        <w:tblW w:w="11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768"/>
        <w:gridCol w:w="1814"/>
        <w:gridCol w:w="2013"/>
        <w:gridCol w:w="2551"/>
        <w:gridCol w:w="2306"/>
      </w:tblGrid>
      <w:tr w:rsidR="00ED21E2" w14:paraId="6457FB07" w14:textId="77777777" w:rsidTr="006808D6">
        <w:trPr>
          <w:trHeight w:val="1627"/>
          <w:jc w:val="center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F6B4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11月</w:t>
            </w:r>
          </w:p>
          <w:p w14:paraId="4F7EC6C5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29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日</w:t>
            </w:r>
          </w:p>
        </w:tc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0009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四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部分</w:t>
            </w:r>
          </w:p>
          <w:p w14:paraId="43D7159B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细胞研究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和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研究体系建设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5A98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09:00-9: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2EDF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干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细胞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/体细胞临床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研究的伦理审查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ECF2" w14:textId="77777777" w:rsidR="00141EF1" w:rsidRDefault="00141EF1" w:rsidP="00141EF1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吴志宏</w:t>
            </w:r>
          </w:p>
          <w:p w14:paraId="621C909A" w14:textId="278F073D" w:rsidR="00ED21E2" w:rsidRDefault="00141EF1" w:rsidP="00141EF1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中国医学科学院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北京协和医院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B7C8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陈旻</w:t>
            </w:r>
          </w:p>
          <w:p w14:paraId="24345BBC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福建医科大学卫生管理学院</w:t>
            </w:r>
          </w:p>
        </w:tc>
      </w:tr>
      <w:tr w:rsidR="00ED21E2" w14:paraId="193287EB" w14:textId="77777777" w:rsidTr="006808D6">
        <w:trPr>
          <w:trHeight w:val="1627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A13D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68D6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EAEA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9:45-10:30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3262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伦理审查视角下临床研究体系的建立与实践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71FA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黄建英 </w:t>
            </w:r>
          </w:p>
          <w:p w14:paraId="6B89EBF1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武汉大学中南医院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92B4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</w:tr>
      <w:tr w:rsidR="00ED21E2" w14:paraId="19F8FCB1" w14:textId="77777777">
        <w:trPr>
          <w:trHeight w:val="554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FB08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EC0D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10:30-10:40</w:t>
            </w:r>
          </w:p>
        </w:tc>
        <w:tc>
          <w:tcPr>
            <w:tcW w:w="68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C524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中场休息</w:t>
            </w:r>
          </w:p>
        </w:tc>
      </w:tr>
      <w:tr w:rsidR="00ED21E2" w14:paraId="377BBDEA" w14:textId="77777777" w:rsidTr="006808D6">
        <w:trPr>
          <w:trHeight w:val="1408"/>
          <w:jc w:val="center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F21C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11月29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日</w:t>
            </w:r>
          </w:p>
        </w:tc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2BA3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第五部分</w:t>
            </w:r>
          </w:p>
          <w:p w14:paraId="4A41B635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前沿技术伦理审查的难题和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挑战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BDAD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10:40-11:25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B90C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新技术临床应用伦理审查要点及案例分享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EB23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李红英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br/>
              <w:t>苏州大学附属第一医院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E09B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刘星</w:t>
            </w:r>
          </w:p>
          <w:p w14:paraId="4E665203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湘雅医院</w:t>
            </w:r>
          </w:p>
        </w:tc>
      </w:tr>
      <w:tr w:rsidR="00ED21E2" w14:paraId="1FCA73EF" w14:textId="77777777" w:rsidTr="006808D6">
        <w:trPr>
          <w:trHeight w:val="1811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C3C5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EC42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157D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11:25-12:10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B9D6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健康大数据应用的法律视角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2C70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曹艳林</w:t>
            </w:r>
          </w:p>
          <w:p w14:paraId="293AC52C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中国医学科学院北京协和医学院医学信息研究所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A6E5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</w:tr>
      <w:tr w:rsidR="00ED21E2" w14:paraId="531E1F35" w14:textId="77777777">
        <w:trPr>
          <w:trHeight w:val="51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D0AE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7498C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12: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2B1AF675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午餐</w:t>
            </w:r>
          </w:p>
        </w:tc>
      </w:tr>
      <w:tr w:rsidR="00ED21E2" w14:paraId="25B670BA" w14:textId="77777777" w:rsidTr="006808D6">
        <w:trPr>
          <w:trHeight w:val="98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C0A4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6C646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六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部分</w:t>
            </w:r>
          </w:p>
          <w:p w14:paraId="09C893BA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研究者发起的研究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与人工智能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FA95990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14: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0-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14:30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EA5AA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研究者发起的临床研究的全流程管理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0FF561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刘星</w:t>
            </w:r>
          </w:p>
          <w:p w14:paraId="037E5B15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中南大学湘雅医院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14:paraId="61D10944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莫楠</w:t>
            </w:r>
          </w:p>
          <w:p w14:paraId="1F432609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福建医科大学</w:t>
            </w:r>
          </w:p>
        </w:tc>
      </w:tr>
      <w:tr w:rsidR="00ED21E2" w14:paraId="3A016AA0" w14:textId="77777777" w:rsidTr="006808D6">
        <w:trPr>
          <w:trHeight w:val="98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7727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5BE4D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60EC1B5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14:30-15:00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737CF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研究者发起的临床研究（IIT研究）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的分类与审查</w:t>
            </w:r>
          </w:p>
        </w:tc>
        <w:tc>
          <w:tcPr>
            <w:tcW w:w="2551" w:type="dxa"/>
            <w:shd w:val="clear" w:color="auto" w:fill="auto"/>
          </w:tcPr>
          <w:p w14:paraId="4FDE0BBE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  <w:p w14:paraId="09E3803F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陈旻</w:t>
            </w:r>
          </w:p>
          <w:p w14:paraId="3A5624CA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福建医科大学卫生管理学院</w:t>
            </w:r>
          </w:p>
          <w:p w14:paraId="79E1E31B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2FE418A1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</w:tr>
      <w:tr w:rsidR="00ED21E2" w14:paraId="3054EDC1" w14:textId="77777777" w:rsidTr="006808D6">
        <w:trPr>
          <w:trHeight w:val="98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E941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67235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9C4FFC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15:00-15:30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47226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医疗人工智能伦理审查的挑战和对策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D16351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马永慧</w:t>
            </w:r>
          </w:p>
          <w:p w14:paraId="4DEBE4AC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厦门大学医学院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7EF9CD02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</w:tr>
      <w:tr w:rsidR="00ED21E2" w14:paraId="2E9658A8" w14:textId="77777777" w:rsidTr="006808D6">
        <w:trPr>
          <w:trHeight w:val="98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3232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F69CA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七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部分</w:t>
            </w:r>
          </w:p>
          <w:p w14:paraId="6846A30B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人</w:t>
            </w:r>
            <w:proofErr w:type="gramStart"/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遗管理与公卫项目</w:t>
            </w:r>
            <w:proofErr w:type="gramEnd"/>
          </w:p>
        </w:tc>
        <w:tc>
          <w:tcPr>
            <w:tcW w:w="1814" w:type="dxa"/>
            <w:shd w:val="clear" w:color="auto" w:fill="auto"/>
            <w:vAlign w:val="center"/>
          </w:tcPr>
          <w:p w14:paraId="3EBD6109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15:30-16:00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FE0D4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临床试验中人类遗传资源的日常管理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B10C04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郑佳冰</w:t>
            </w:r>
          </w:p>
          <w:p w14:paraId="063BA478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福建医科大学附属协和医院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14:paraId="42303204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马永慧</w:t>
            </w:r>
          </w:p>
          <w:p w14:paraId="58CBA145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厦门大学</w:t>
            </w:r>
          </w:p>
        </w:tc>
      </w:tr>
      <w:tr w:rsidR="00ED21E2" w14:paraId="01370586" w14:textId="77777777" w:rsidTr="006808D6">
        <w:trPr>
          <w:trHeight w:val="98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BB26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FBF8A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77335FF" w14:textId="77777777" w:rsidR="00ED21E2" w:rsidRDefault="00000000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16:00-16:30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F3959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公共卫生相关项目伦理审查中的思考</w:t>
            </w:r>
          </w:p>
        </w:tc>
        <w:tc>
          <w:tcPr>
            <w:tcW w:w="2551" w:type="dxa"/>
            <w:shd w:val="clear" w:color="auto" w:fill="auto"/>
          </w:tcPr>
          <w:p w14:paraId="6024FFE8" w14:textId="77777777" w:rsidR="00ED21E2" w:rsidRDefault="00000000">
            <w:pPr>
              <w:spacing w:line="460" w:lineRule="exact"/>
              <w:jc w:val="lef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莫楠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br/>
              <w:t>福建医科大学医学人文研究中心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0B817786" w14:textId="77777777" w:rsidR="00ED21E2" w:rsidRDefault="00ED21E2">
            <w:pPr>
              <w:spacing w:line="460" w:lineRule="exact"/>
              <w:jc w:val="left"/>
              <w:rPr>
                <w:rFonts w:ascii="仿宋" w:eastAsia="仿宋" w:hAnsi="仿宋" w:cs="Times New Roman" w:hint="eastAsia"/>
                <w:sz w:val="28"/>
                <w:szCs w:val="32"/>
              </w:rPr>
            </w:pPr>
          </w:p>
        </w:tc>
      </w:tr>
      <w:tr w:rsidR="00ED21E2" w14:paraId="7C5991BE" w14:textId="77777777">
        <w:trPr>
          <w:trHeight w:val="1004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F892" w14:textId="77777777" w:rsidR="00ED21E2" w:rsidRDefault="00ED21E2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16E07" w14:textId="77777777" w:rsidR="00ED21E2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八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部分（结业考试）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F58453E" w14:textId="77777777" w:rsidR="00ED21E2" w:rsidRDefault="00000000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16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30-17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10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260D42C7" w14:textId="77777777" w:rsidR="00ED21E2" w:rsidRDefault="00000000">
            <w:pPr>
              <w:spacing w:line="460" w:lineRule="exact"/>
              <w:jc w:val="center"/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考试</w:t>
            </w:r>
          </w:p>
        </w:tc>
      </w:tr>
    </w:tbl>
    <w:p w14:paraId="42E15477" w14:textId="77777777" w:rsidR="00ED21E2" w:rsidRDefault="00ED21E2">
      <w:pPr>
        <w:rPr>
          <w:rFonts w:hint="eastAsia"/>
        </w:rPr>
      </w:pPr>
    </w:p>
    <w:sectPr w:rsidR="00ED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E59A4" w14:textId="77777777" w:rsidR="001667B4" w:rsidRDefault="001667B4" w:rsidP="009B511B">
      <w:pPr>
        <w:rPr>
          <w:rFonts w:hint="eastAsia"/>
        </w:rPr>
      </w:pPr>
      <w:r>
        <w:separator/>
      </w:r>
    </w:p>
  </w:endnote>
  <w:endnote w:type="continuationSeparator" w:id="0">
    <w:p w14:paraId="22CFA03E" w14:textId="77777777" w:rsidR="001667B4" w:rsidRDefault="001667B4" w:rsidP="009B51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0E204" w14:textId="77777777" w:rsidR="001667B4" w:rsidRDefault="001667B4" w:rsidP="009B511B">
      <w:pPr>
        <w:rPr>
          <w:rFonts w:hint="eastAsia"/>
        </w:rPr>
      </w:pPr>
      <w:r>
        <w:separator/>
      </w:r>
    </w:p>
  </w:footnote>
  <w:footnote w:type="continuationSeparator" w:id="0">
    <w:p w14:paraId="7658EFCE" w14:textId="77777777" w:rsidR="001667B4" w:rsidRDefault="001667B4" w:rsidP="009B51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jZWFkZjk1YjBhOWMxYjg0YTdjZTdjZWY4M2E1YmEifQ=="/>
  </w:docVars>
  <w:rsids>
    <w:rsidRoot w:val="00DC347B"/>
    <w:rsid w:val="BEBFFEFD"/>
    <w:rsid w:val="BF2DED08"/>
    <w:rsid w:val="F5FEAC0D"/>
    <w:rsid w:val="F7731983"/>
    <w:rsid w:val="FBB2626F"/>
    <w:rsid w:val="0008318B"/>
    <w:rsid w:val="000B71FD"/>
    <w:rsid w:val="000E281F"/>
    <w:rsid w:val="000F3707"/>
    <w:rsid w:val="00100EF4"/>
    <w:rsid w:val="00133D05"/>
    <w:rsid w:val="00141EF1"/>
    <w:rsid w:val="00155593"/>
    <w:rsid w:val="00155A72"/>
    <w:rsid w:val="001667B4"/>
    <w:rsid w:val="001A1942"/>
    <w:rsid w:val="001A7824"/>
    <w:rsid w:val="001C209A"/>
    <w:rsid w:val="001E60B5"/>
    <w:rsid w:val="0021122B"/>
    <w:rsid w:val="00297A8D"/>
    <w:rsid w:val="002A2D5C"/>
    <w:rsid w:val="002D29A2"/>
    <w:rsid w:val="002D64D8"/>
    <w:rsid w:val="00352FD9"/>
    <w:rsid w:val="00364D3A"/>
    <w:rsid w:val="00375A50"/>
    <w:rsid w:val="003961B7"/>
    <w:rsid w:val="003970CA"/>
    <w:rsid w:val="003A3580"/>
    <w:rsid w:val="003A645B"/>
    <w:rsid w:val="003C33C0"/>
    <w:rsid w:val="003E3D40"/>
    <w:rsid w:val="003F6C95"/>
    <w:rsid w:val="004121F1"/>
    <w:rsid w:val="00423710"/>
    <w:rsid w:val="00426C1A"/>
    <w:rsid w:val="00441B98"/>
    <w:rsid w:val="0049694F"/>
    <w:rsid w:val="004A47B4"/>
    <w:rsid w:val="004C62C1"/>
    <w:rsid w:val="004D7672"/>
    <w:rsid w:val="004F1F16"/>
    <w:rsid w:val="00502F69"/>
    <w:rsid w:val="00533627"/>
    <w:rsid w:val="00543C97"/>
    <w:rsid w:val="0056390F"/>
    <w:rsid w:val="00565A7F"/>
    <w:rsid w:val="005B3C42"/>
    <w:rsid w:val="005B4208"/>
    <w:rsid w:val="00632B22"/>
    <w:rsid w:val="00674239"/>
    <w:rsid w:val="006808D6"/>
    <w:rsid w:val="006E0F34"/>
    <w:rsid w:val="007020C8"/>
    <w:rsid w:val="00703B7D"/>
    <w:rsid w:val="007510F8"/>
    <w:rsid w:val="007E0087"/>
    <w:rsid w:val="007E592F"/>
    <w:rsid w:val="00803D1D"/>
    <w:rsid w:val="00823E51"/>
    <w:rsid w:val="0088736B"/>
    <w:rsid w:val="00893B38"/>
    <w:rsid w:val="008A7109"/>
    <w:rsid w:val="008C15CE"/>
    <w:rsid w:val="008D7F48"/>
    <w:rsid w:val="008F7B7E"/>
    <w:rsid w:val="00923D21"/>
    <w:rsid w:val="0094557B"/>
    <w:rsid w:val="00950791"/>
    <w:rsid w:val="00954E7B"/>
    <w:rsid w:val="00966E2A"/>
    <w:rsid w:val="009B511B"/>
    <w:rsid w:val="009D0783"/>
    <w:rsid w:val="009E2B3C"/>
    <w:rsid w:val="00A07F0E"/>
    <w:rsid w:val="00A124B6"/>
    <w:rsid w:val="00A129B1"/>
    <w:rsid w:val="00A43DEE"/>
    <w:rsid w:val="00A535F7"/>
    <w:rsid w:val="00A60B0B"/>
    <w:rsid w:val="00A63EDA"/>
    <w:rsid w:val="00AA2228"/>
    <w:rsid w:val="00B67CA2"/>
    <w:rsid w:val="00B8591E"/>
    <w:rsid w:val="00BC6F47"/>
    <w:rsid w:val="00C054B6"/>
    <w:rsid w:val="00C30AD6"/>
    <w:rsid w:val="00C61EB5"/>
    <w:rsid w:val="00C77496"/>
    <w:rsid w:val="00CC5BD4"/>
    <w:rsid w:val="00D04CC0"/>
    <w:rsid w:val="00DA5B9D"/>
    <w:rsid w:val="00DC347B"/>
    <w:rsid w:val="00DF0639"/>
    <w:rsid w:val="00E44CD8"/>
    <w:rsid w:val="00E65E64"/>
    <w:rsid w:val="00EA691A"/>
    <w:rsid w:val="00EC6BA1"/>
    <w:rsid w:val="00ED21E2"/>
    <w:rsid w:val="00ED7490"/>
    <w:rsid w:val="00F32910"/>
    <w:rsid w:val="00FE2D9E"/>
    <w:rsid w:val="01881213"/>
    <w:rsid w:val="09670057"/>
    <w:rsid w:val="1525798D"/>
    <w:rsid w:val="18DA5871"/>
    <w:rsid w:val="21565C5B"/>
    <w:rsid w:val="22DD3655"/>
    <w:rsid w:val="29C07599"/>
    <w:rsid w:val="2CC662A1"/>
    <w:rsid w:val="2F940FC7"/>
    <w:rsid w:val="30132550"/>
    <w:rsid w:val="30E7126A"/>
    <w:rsid w:val="33271199"/>
    <w:rsid w:val="3B1EC61F"/>
    <w:rsid w:val="3B7D6FA7"/>
    <w:rsid w:val="3FBE46B9"/>
    <w:rsid w:val="43A5212C"/>
    <w:rsid w:val="4E8F13F8"/>
    <w:rsid w:val="5D6446A4"/>
    <w:rsid w:val="609A237A"/>
    <w:rsid w:val="64FFF2D8"/>
    <w:rsid w:val="78056103"/>
    <w:rsid w:val="78C0027C"/>
    <w:rsid w:val="7F7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BC6DC"/>
  <w15:docId w15:val="{CBD3D48F-D093-4136-86C3-D7C266CC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隗秀荣</dc:creator>
  <cp:lastModifiedBy>隗秀荣</cp:lastModifiedBy>
  <cp:revision>14</cp:revision>
  <cp:lastPrinted>2024-06-27T08:37:00Z</cp:lastPrinted>
  <dcterms:created xsi:type="dcterms:W3CDTF">2024-05-20T08:57:00Z</dcterms:created>
  <dcterms:modified xsi:type="dcterms:W3CDTF">2024-11-18T01:40:00Z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9D2BDCF6BF8D4DF192ACBE58FAFDE286_13</vt:lpwstr>
  </property>
</Properties>
</file>