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3CFA">
      <w:pPr>
        <w:spacing w:after="0" w:line="560" w:lineRule="exact"/>
        <w:jc w:val="both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bookmarkStart w:id="2" w:name="_GoBack"/>
      <w:bookmarkEnd w:id="2"/>
      <w:bookmarkStart w:id="0" w:name="PageNo5"/>
      <w:r>
        <w:rPr>
          <w:rFonts w:ascii="Times New Roman" w:hAnsi="Times New Roman" w:eastAsia="黑体" w:cs="Times New Roman"/>
          <w:sz w:val="32"/>
          <w:szCs w:val="32"/>
          <w14:ligatures w14:val="none"/>
        </w:rPr>
        <w:t>附</w:t>
      </w:r>
      <w:bookmarkEnd w:id="0"/>
      <w:r>
        <w:rPr>
          <w:rFonts w:ascii="Times New Roman" w:hAnsi="Times New Roman" w:eastAsia="黑体" w:cs="Times New Roman"/>
          <w:sz w:val="32"/>
          <w:szCs w:val="32"/>
          <w14:ligatures w14:val="none"/>
        </w:rPr>
        <w:t>件1</w:t>
      </w:r>
    </w:p>
    <w:p w14:paraId="7E8F2D71">
      <w:pPr>
        <w:autoSpaceDE w:val="0"/>
        <w:autoSpaceDN w:val="0"/>
        <w:adjustRightInd w:val="0"/>
        <w:spacing w:after="0" w:line="560" w:lineRule="exact"/>
        <w:rPr>
          <w:rFonts w:ascii="Times New Roman" w:hAnsi="Times New Roman" w:eastAsia="楷体" w:cs="Times New Roman"/>
          <w:b/>
          <w:sz w:val="32"/>
          <w:szCs w:val="44"/>
          <w14:ligatures w14:val="none"/>
        </w:rPr>
      </w:pPr>
    </w:p>
    <w:p w14:paraId="55CF342C">
      <w:pPr>
        <w:spacing w:after="0"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  <w14:ligatures w14:val="none"/>
        </w:rPr>
      </w:pPr>
      <w:r>
        <w:rPr>
          <w:rFonts w:ascii="Times New Roman" w:hAnsi="Times New Roman" w:eastAsia="方正小标宋_GBK" w:cs="Times New Roman"/>
          <w:sz w:val="40"/>
          <w:szCs w:val="40"/>
          <w14:ligatures w14:val="none"/>
        </w:rPr>
        <w:t>典型案例申报表</w:t>
      </w:r>
    </w:p>
    <w:tbl>
      <w:tblPr>
        <w:tblStyle w:val="4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98"/>
        <w:gridCol w:w="1090"/>
        <w:gridCol w:w="1701"/>
        <w:gridCol w:w="1134"/>
        <w:gridCol w:w="1857"/>
      </w:tblGrid>
      <w:tr w14:paraId="07A1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8" w:type="dxa"/>
            <w:vAlign w:val="center"/>
          </w:tcPr>
          <w:p w14:paraId="09115A06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单位（盖章）</w:t>
            </w:r>
          </w:p>
        </w:tc>
        <w:tc>
          <w:tcPr>
            <w:tcW w:w="7280" w:type="dxa"/>
            <w:gridSpan w:val="5"/>
            <w:vAlign w:val="center"/>
          </w:tcPr>
          <w:p w14:paraId="79B74A14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4304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58" w:type="dxa"/>
            <w:vAlign w:val="center"/>
          </w:tcPr>
          <w:p w14:paraId="682B4C26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报送人</w:t>
            </w:r>
          </w:p>
        </w:tc>
        <w:tc>
          <w:tcPr>
            <w:tcW w:w="1498" w:type="dxa"/>
            <w:vAlign w:val="center"/>
          </w:tcPr>
          <w:p w14:paraId="6015417E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  <w:tc>
          <w:tcPr>
            <w:tcW w:w="1090" w:type="dxa"/>
            <w:vAlign w:val="center"/>
          </w:tcPr>
          <w:p w14:paraId="2A7E69FF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电话</w:t>
            </w:r>
          </w:p>
        </w:tc>
        <w:tc>
          <w:tcPr>
            <w:tcW w:w="1701" w:type="dxa"/>
            <w:vAlign w:val="center"/>
          </w:tcPr>
          <w:p w14:paraId="4EB532B4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866FFC8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邮箱</w:t>
            </w:r>
          </w:p>
        </w:tc>
        <w:tc>
          <w:tcPr>
            <w:tcW w:w="1857" w:type="dxa"/>
            <w:vAlign w:val="center"/>
          </w:tcPr>
          <w:p w14:paraId="426F4DB5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4D5A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1C9ECA6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案例名称</w:t>
            </w:r>
          </w:p>
        </w:tc>
        <w:tc>
          <w:tcPr>
            <w:tcW w:w="7280" w:type="dxa"/>
            <w:gridSpan w:val="5"/>
            <w:vAlign w:val="center"/>
          </w:tcPr>
          <w:p w14:paraId="2A88636A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1753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280A3843">
            <w:pPr>
              <w:spacing w:line="480" w:lineRule="exact"/>
              <w:rPr>
                <w:rFonts w:ascii="Times New Roman" w:hAnsi="Times New Roman" w:eastAsia="楷体" w:cs="Times New Roman"/>
                <w:sz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</w:rPr>
              <w:t>案例摘要</w:t>
            </w:r>
            <w:r>
              <w:rPr>
                <w:rFonts w:hint="eastAsia" w:ascii="Times New Roman" w:hAnsi="Times New Roman" w:eastAsia="楷体" w:cs="Times New Roman"/>
                <w:sz w:val="24"/>
                <w:szCs w:val="21"/>
              </w:rPr>
              <w:t>（300-500字</w:t>
            </w:r>
            <w:r>
              <w:rPr>
                <w:rFonts w:ascii="Times New Roman" w:hAnsi="Times New Roman" w:eastAsia="楷体" w:cs="Times New Roman"/>
                <w:sz w:val="24"/>
                <w:szCs w:val="21"/>
              </w:rPr>
              <w:t>，配图1</w:t>
            </w:r>
            <w:r>
              <w:rPr>
                <w:rFonts w:hint="eastAsia" w:ascii="Times New Roman" w:hAnsi="Times New Roman" w:eastAsia="楷体" w:cs="Times New Roman"/>
                <w:sz w:val="24"/>
                <w:szCs w:val="21"/>
                <w:lang w:eastAsia="zh-CN"/>
              </w:rPr>
              <w:t>～</w:t>
            </w:r>
            <w:r>
              <w:rPr>
                <w:rFonts w:ascii="Times New Roman" w:hAnsi="Times New Roman" w:eastAsia="楷体" w:cs="Times New Roman"/>
                <w:sz w:val="24"/>
                <w:szCs w:val="21"/>
              </w:rPr>
              <w:t>3张</w:t>
            </w:r>
            <w:r>
              <w:rPr>
                <w:rFonts w:hint="eastAsia" w:ascii="Times New Roman" w:hAnsi="Times New Roman" w:eastAsia="楷体" w:cs="Times New Roman"/>
                <w:sz w:val="24"/>
                <w:szCs w:val="21"/>
              </w:rPr>
              <w:t>）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2B1D1FA2">
            <w:pPr>
              <w:spacing w:line="480" w:lineRule="exact"/>
              <w:rPr>
                <w:rFonts w:ascii="Times New Roman" w:hAnsi="Times New Roman" w:eastAsia="楷体" w:cs="Times New Roman"/>
                <w:sz w:val="28"/>
              </w:rPr>
            </w:pPr>
          </w:p>
        </w:tc>
      </w:tr>
      <w:tr w14:paraId="14B3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58" w:type="dxa"/>
            <w:vAlign w:val="center"/>
          </w:tcPr>
          <w:p w14:paraId="72BD2AA5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背景/拟解决的主要问题</w:t>
            </w:r>
          </w:p>
        </w:tc>
        <w:tc>
          <w:tcPr>
            <w:tcW w:w="7280" w:type="dxa"/>
            <w:gridSpan w:val="5"/>
            <w:vAlign w:val="center"/>
          </w:tcPr>
          <w:p w14:paraId="5E19FB3E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  <w:p w14:paraId="25C86ABE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77E0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4EDDB7C8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实践措施</w:t>
            </w:r>
          </w:p>
        </w:tc>
        <w:tc>
          <w:tcPr>
            <w:tcW w:w="7280" w:type="dxa"/>
            <w:gridSpan w:val="5"/>
            <w:vAlign w:val="center"/>
          </w:tcPr>
          <w:p w14:paraId="2AE043AE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  <w:p w14:paraId="789143BF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0AED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58" w:type="dxa"/>
            <w:vAlign w:val="center"/>
          </w:tcPr>
          <w:p w14:paraId="0CB9ECAC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取得成效</w:t>
            </w:r>
          </w:p>
        </w:tc>
        <w:tc>
          <w:tcPr>
            <w:tcW w:w="7280" w:type="dxa"/>
            <w:gridSpan w:val="5"/>
            <w:vAlign w:val="center"/>
          </w:tcPr>
          <w:p w14:paraId="53B936DC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  <w:p w14:paraId="037A6E7E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2A88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54493BD6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启示与推广价值</w:t>
            </w:r>
          </w:p>
        </w:tc>
        <w:tc>
          <w:tcPr>
            <w:tcW w:w="7280" w:type="dxa"/>
            <w:gridSpan w:val="5"/>
            <w:vAlign w:val="center"/>
          </w:tcPr>
          <w:p w14:paraId="18896EF7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  <w:p w14:paraId="6B72B49F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  <w:tr w14:paraId="343D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45849FBD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  <w:r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  <w:t>辅助材料清单</w:t>
            </w:r>
            <w:r>
              <w:rPr>
                <w:rFonts w:ascii="Times New Roman" w:hAnsi="Times New Roman" w:eastAsia="楷体" w:cs="Times New Roman"/>
                <w:sz w:val="28"/>
                <w14:ligatures w14:val="none"/>
              </w:rPr>
              <w:t>（包括但不限于制度流程文件、专家点评、新闻报道、活动照片等）</w:t>
            </w:r>
          </w:p>
        </w:tc>
        <w:tc>
          <w:tcPr>
            <w:tcW w:w="7280" w:type="dxa"/>
            <w:gridSpan w:val="5"/>
            <w:vAlign w:val="center"/>
          </w:tcPr>
          <w:p w14:paraId="0BF0E995">
            <w:pPr>
              <w:spacing w:after="0" w:line="480" w:lineRule="exact"/>
              <w:jc w:val="both"/>
              <w:rPr>
                <w:rFonts w:ascii="Times New Roman" w:hAnsi="Times New Roman" w:eastAsia="楷体" w:cs="Times New Roman"/>
                <w:sz w:val="28"/>
                <w:szCs w:val="22"/>
                <w14:ligatures w14:val="none"/>
              </w:rPr>
            </w:pPr>
          </w:p>
        </w:tc>
      </w:tr>
    </w:tbl>
    <w:p w14:paraId="3F976B03">
      <w:pPr>
        <w:spacing w:after="0" w:line="560" w:lineRule="exact"/>
        <w:rPr>
          <w:rFonts w:ascii="Times New Roman" w:hAnsi="Times New Roman" w:eastAsia="楷体" w:cs="Times New Roman"/>
          <w:sz w:val="21"/>
          <w:szCs w:val="22"/>
          <w14:ligatures w14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PageNo6"/>
      <w:r>
        <w:rPr>
          <w:rFonts w:ascii="Times New Roman" w:hAnsi="Times New Roman" w:eastAsia="楷体" w:cs="Times New Roman"/>
          <w:sz w:val="21"/>
          <w:szCs w:val="22"/>
          <w14:ligatures w14:val="none"/>
        </w:rPr>
        <w:t>此</w:t>
      </w:r>
      <w:bookmarkEnd w:id="1"/>
      <w:r>
        <w:rPr>
          <w:rFonts w:ascii="Times New Roman" w:hAnsi="Times New Roman" w:eastAsia="楷体" w:cs="Times New Roman"/>
          <w:sz w:val="21"/>
          <w:szCs w:val="22"/>
          <w14:ligatures w14:val="none"/>
        </w:rPr>
        <w:t>表复制有效，本项工作解释权归中国医院协会所有                中国医院协会制表</w:t>
      </w:r>
    </w:p>
    <w:p w14:paraId="1CDE56D9">
      <w:pPr>
        <w:spacing w:after="0" w:line="560" w:lineRule="exact"/>
        <w:rPr>
          <w:rFonts w:hint="eastAsia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7DC71-508A-4E38-98B2-5DB2A25FA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898155-627C-4930-BCA5-8C9D277F90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E3FAAB-3489-48AC-8571-B0C3A0319A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44A0B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EBAE0">
                          <w:pPr>
                            <w:pStyle w:val="2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EBAE0">
                    <w:pPr>
                      <w:pStyle w:val="2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CE75">
    <w:pPr>
      <w:pStyle w:val="11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0942E">
                          <w:pPr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0942E">
                    <w:pPr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B6C1AF8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F40755"/>
    <w:rsid w:val="474A713D"/>
    <w:rsid w:val="677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3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公文-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_GB2312" w:cs="方正仿宋_GB2312"/>
      <w:sz w:val="32"/>
      <w:szCs w:val="32"/>
    </w:rPr>
  </w:style>
  <w:style w:type="paragraph" w:customStyle="1" w:styleId="20">
    <w:name w:val="公文-标题"/>
    <w:basedOn w:val="14"/>
    <w:qFormat/>
    <w:uiPriority w:val="0"/>
    <w:pPr>
      <w:spacing w:line="560" w:lineRule="exact"/>
    </w:pPr>
    <w:rPr>
      <w:rFonts w:ascii="Times New Roman" w:hAnsi="Times New Roman" w:eastAsia="方正小标宋_GBK" w:cs="方正小标宋_GBK"/>
      <w:bCs/>
      <w:sz w:val="44"/>
      <w:szCs w:val="36"/>
    </w:rPr>
  </w:style>
  <w:style w:type="paragraph" w:customStyle="1" w:styleId="21">
    <w:name w:val="公文-落款"/>
    <w:basedOn w:val="1"/>
    <w:qFormat/>
    <w:uiPriority w:val="0"/>
    <w:pPr>
      <w:spacing w:line="560" w:lineRule="exact"/>
      <w:ind w:right="1470" w:rightChars="700" w:firstLine="200" w:firstLineChars="200"/>
      <w:jc w:val="right"/>
    </w:pPr>
    <w:rPr>
      <w:rFonts w:hint="eastAsia" w:ascii="Times New Roman" w:hAnsi="Times New Roman" w:eastAsia="方正仿宋_GB2312" w:cs="Times New Roman"/>
      <w:sz w:val="32"/>
      <w:szCs w:val="32"/>
    </w:rPr>
  </w:style>
  <w:style w:type="paragraph" w:customStyle="1" w:styleId="22">
    <w:name w:val="公文-一级标题"/>
    <w:basedOn w:val="14"/>
    <w:next w:val="1"/>
    <w:qFormat/>
    <w:uiPriority w:val="0"/>
    <w:pPr>
      <w:tabs>
        <w:tab w:val="left" w:pos="0"/>
      </w:tabs>
      <w:spacing w:line="560" w:lineRule="exact"/>
      <w:ind w:left="660" w:leftChars="300"/>
      <w:jc w:val="both"/>
    </w:pPr>
    <w:rPr>
      <w:rFonts w:eastAsia="黑体" w:cs="黑体"/>
      <w:bCs/>
      <w:sz w:val="32"/>
      <w:szCs w:val="32"/>
    </w:rPr>
  </w:style>
  <w:style w:type="paragraph" w:customStyle="1" w:styleId="23">
    <w:name w:val="公文-页码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hint="eastAsia" w:ascii="宋体" w:hAnsi="宋体" w:eastAsia="宋体" w:cs="宋体"/>
      <w:sz w:val="28"/>
      <w:szCs w:val="28"/>
    </w:rPr>
  </w:style>
  <w:style w:type="paragraph" w:customStyle="1" w:styleId="24">
    <w:name w:val="公文-二级标题"/>
    <w:basedOn w:val="1"/>
    <w:qFormat/>
    <w:uiPriority w:val="0"/>
    <w:pPr>
      <w:spacing w:after="0" w:line="560" w:lineRule="exact"/>
      <w:ind w:firstLine="200" w:firstLineChars="200"/>
    </w:pPr>
    <w:rPr>
      <w:rFonts w:ascii="Times New Roman" w:hAnsi="Times New Roman" w:eastAsia="楷体" w:cs="楷体"/>
      <w:sz w:val="32"/>
      <w:szCs w:val="32"/>
    </w:rPr>
  </w:style>
  <w:style w:type="paragraph" w:customStyle="1" w:styleId="25">
    <w:name w:val="公文-附件（列表）"/>
    <w:basedOn w:val="1"/>
    <w:qFormat/>
    <w:uiPriority w:val="0"/>
    <w:pPr>
      <w:spacing w:after="0" w:line="560" w:lineRule="exact"/>
      <w:ind w:firstLine="1600" w:firstLineChars="500"/>
    </w:pPr>
    <w:rPr>
      <w:rFonts w:ascii="Times New Roman" w:hAnsi="Times New Roman" w:eastAsia="方正仿宋_GB2312" w:cs="方正仿宋_GB2312"/>
      <w:sz w:val="32"/>
      <w:szCs w:val="32"/>
    </w:rPr>
  </w:style>
  <w:style w:type="character" w:customStyle="1" w:styleId="26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1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17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字符"/>
    <w:basedOn w:val="17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6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table" w:customStyle="1" w:styleId="48">
    <w:name w:val="网格型1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BE32A-A571-4C18-9EBB-33EB936B1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1529</Words>
  <Characters>1568</Characters>
  <Lines>160</Lines>
  <Paragraphs>117</Paragraphs>
  <TotalTime>4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2025-09-02T01:37:00Z</dcterms:created>
  <dc:creator>pumc</dc:creator>
  <cp:lastModifiedBy>信息化周扬</cp:lastModifiedBy>
  <cp:lastPrinted>2025-09-11T02:26:00Z</cp:lastPrinted>
  <dcterms:modified xsi:type="dcterms:W3CDTF">2025-09-11T09:16:59Z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eyJoZGlkIjoiNmY2OWIzMDFkN2Y1MDUyOGM3ODZkN2QzZDNjZjcyNzIiLCJ1c2VySWQiOiI1NDU5ODU4NDAifQ==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884BCFA3E88A4347917D90CDC3FF59CC_13</vt:lpwstr>
  </property>
</Properties>
</file>