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2158">
      <w:pPr>
        <w:spacing w:line="52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 w14:paraId="5253FF17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中国医院协会口腔医院分会“口腔医疗机构</w:t>
      </w:r>
    </w:p>
    <w:p w14:paraId="7B6DF230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管理创新联合研究课题”合作单位承诺书</w:t>
      </w:r>
    </w:p>
    <w:p w14:paraId="43F11DAA">
      <w:pPr>
        <w:spacing w:line="360" w:lineRule="auto"/>
        <w:jc w:val="center"/>
        <w:rPr>
          <w:rFonts w:hint="eastAsia" w:ascii="宋体" w:hAnsi="宋体"/>
          <w:b/>
          <w:bCs/>
          <w:spacing w:val="26"/>
          <w:sz w:val="36"/>
          <w:szCs w:val="36"/>
        </w:rPr>
      </w:pPr>
    </w:p>
    <w:p w14:paraId="140BD0E9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我单位作为中国医院协会口腔医院分会“口腔医疗机构管理创新联合研究课题”合作单位，为保证课题顺利实施，现郑重承诺如下：</w:t>
      </w:r>
    </w:p>
    <w:p w14:paraId="245A3F6E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课题如获得批准资助后，保证为课题开展提供所需空间、人员等资源支持，并配合牵头单位做好经费管理。</w:t>
      </w:r>
    </w:p>
    <w:p w14:paraId="35402F0F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二、保证严格遵守中国医院协会口腔医院分会“口腔医疗机构管理创新联合研究课题”的有关规定，督促课题负责人以及我单位课题管理部门按规定配合及时收集、报送课题相关材料。</w:t>
      </w:r>
    </w:p>
    <w:p w14:paraId="7A5A32F4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三、课题开展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过程中严格遵守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及医疗机构各</w:t>
      </w:r>
      <w:bookmarkStart w:id="0" w:name="PageNo1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规章制度，若引发纠纷或事故，配合牵头单位协调解决，并承担与之有关的相应责任。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</w:t>
      </w:r>
    </w:p>
    <w:p w14:paraId="7161B90B">
      <w:pPr>
        <w:wordWrap w:val="0"/>
        <w:spacing w:line="520" w:lineRule="exact"/>
        <w:ind w:left="3150" w:leftChars="1500" w:right="96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4C552">
      <w:pPr>
        <w:wordWrap w:val="0"/>
        <w:spacing w:line="520" w:lineRule="exact"/>
        <w:ind w:left="3150" w:leftChars="1500" w:right="96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12AB09">
      <w:pPr>
        <w:wordWrap w:val="0"/>
        <w:spacing w:line="520" w:lineRule="exact"/>
        <w:ind w:left="3150" w:leftChars="1500" w:right="964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 w14:paraId="263866B7">
      <w:pPr>
        <w:wordWrap w:val="0"/>
        <w:spacing w:line="520" w:lineRule="exact"/>
        <w:ind w:left="3150" w:left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负责人（签章）：      </w:t>
      </w:r>
    </w:p>
    <w:p w14:paraId="5CC94A47">
      <w:pPr>
        <w:wordWrap w:val="0"/>
        <w:spacing w:line="520" w:lineRule="exact"/>
        <w:ind w:left="3150" w:leftChars="15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313370CB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721CA2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96DD7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BE20B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BE20B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391D"/>
    <w:rsid w:val="2AD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2025-09-15T09:51:00Z</dcterms:created>
  <dc:creator>安城</dc:creator>
  <cp:lastModifiedBy>安城</cp:lastModifiedBy>
  <dcterms:modified xsi:type="dcterms:W3CDTF">2025-09-15T09:52:02Z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08A635541D3448AFA115E577A71D4FAF_11</vt:lpwstr>
  </property>
  <property fmtid="{D5CDD505-2E9C-101B-9397-08002B2CF9AE}" pid="4" name="KSOTemplateDocerSaveRecord">
    <vt:lpwstr>eyJoZGlkIjoiMmQ4MDc2MTlhMzA4ZTUxMDk4ZWVkZjlkNmU0NjRlMjUiLCJ1c2VySWQiOiI2MDkzNTEyNDgifQ==</vt:lpwstr>
  </property>
</Properties>
</file>