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6113C">
      <w:pPr>
        <w:widowControl/>
        <w:rPr>
          <w:rFonts w:hint="eastAsia" w:ascii="仿宋" w:hAnsi="仿宋" w:eastAsia="仿宋"/>
          <w:b/>
          <w:bCs/>
          <w:sz w:val="32"/>
          <w:szCs w:val="32"/>
        </w:rPr>
      </w:pPr>
      <w:bookmarkStart w:id="3" w:name="_GoBack"/>
      <w:bookmarkEnd w:id="3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2</w:t>
      </w:r>
    </w:p>
    <w:p w14:paraId="6A8FD92D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Times New Roman" w:hAnsi="Times New Roman" w:eastAsia="方正小标宋_GBK" w:cstheme="majorBidi"/>
          <w:bCs/>
          <w:sz w:val="44"/>
          <w:szCs w:val="32"/>
        </w:rPr>
        <w:t>日程安排</w:t>
      </w:r>
    </w:p>
    <w:p w14:paraId="0ADFAAB0">
      <w:pPr>
        <w:pStyle w:val="31"/>
        <w:numPr>
          <w:ilvl w:val="0"/>
          <w:numId w:val="1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开幕式及主论坛</w:t>
      </w:r>
    </w:p>
    <w:p w14:paraId="4BC59C4A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</w:t>
      </w:r>
      <w:r>
        <w:rPr>
          <w:rFonts w:ascii="仿宋" w:hAnsi="仿宋" w:eastAsia="仿宋"/>
          <w:sz w:val="32"/>
          <w:szCs w:val="32"/>
        </w:rPr>
        <w:t>9月1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</w:rPr>
        <w:t>14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0</w:t>
      </w:r>
      <w:r>
        <w:rPr>
          <w:rFonts w:ascii="仿宋" w:hAnsi="仿宋" w:eastAsia="仿宋"/>
          <w:sz w:val="32"/>
          <w:szCs w:val="32"/>
        </w:rPr>
        <w:t>0-1</w:t>
      </w:r>
      <w:r>
        <w:rPr>
          <w:rFonts w:hint="eastAsia" w:ascii="仿宋" w:hAnsi="仿宋" w:eastAsia="仿宋"/>
          <w:sz w:val="32"/>
          <w:szCs w:val="32"/>
        </w:rPr>
        <w:t>7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0</w:t>
      </w:r>
      <w:r>
        <w:rPr>
          <w:rFonts w:ascii="仿宋" w:hAnsi="仿宋" w:eastAsia="仿宋"/>
          <w:sz w:val="32"/>
          <w:szCs w:val="32"/>
        </w:rPr>
        <w:t>0</w:t>
      </w:r>
    </w:p>
    <w:p w14:paraId="1DA4B8B2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地点：首钢国际会展中心一号馆B2-2</w:t>
      </w:r>
      <w:r>
        <w:rPr>
          <w:rFonts w:hint="eastAsia" w:ascii="仿宋" w:hAnsi="仿宋" w:eastAsia="仿宋" w:cs="方正仿宋-简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（北京市石景山区石景山路</w:t>
      </w:r>
      <w:r>
        <w:rPr>
          <w:rFonts w:hint="eastAsia" w:ascii="仿宋" w:hAnsi="仿宋" w:eastAsia="仿宋" w:cs="Times New Roman"/>
          <w:sz w:val="32"/>
          <w:szCs w:val="32"/>
        </w:rPr>
        <w:t>68号）</w:t>
      </w:r>
    </w:p>
    <w:p w14:paraId="534E531D">
      <w:pPr>
        <w:numPr>
          <w:ilvl w:val="1"/>
          <w:numId w:val="2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入场时间：13:00-13:30</w:t>
      </w:r>
    </w:p>
    <w:p w14:paraId="27921DC8">
      <w:pPr>
        <w:numPr>
          <w:ilvl w:val="1"/>
          <w:numId w:val="2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开幕式主旨讲话及致辞</w:t>
      </w:r>
    </w:p>
    <w:p w14:paraId="41C9AB2E">
      <w:pPr>
        <w:pStyle w:val="38"/>
        <w:numPr>
          <w:ilvl w:val="1"/>
          <w:numId w:val="2"/>
        </w:numPr>
        <w:spacing w:before="0" w:beforeAutospacing="0" w:after="0" w:afterAutospacing="0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重大国际合作项目签约</w:t>
      </w:r>
    </w:p>
    <w:p w14:paraId="002123C2">
      <w:pPr>
        <w:pStyle w:val="31"/>
        <w:numPr>
          <w:ilvl w:val="1"/>
          <w:numId w:val="2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大会启动仪式</w:t>
      </w:r>
    </w:p>
    <w:p w14:paraId="2B8D3D60">
      <w:pPr>
        <w:pStyle w:val="31"/>
        <w:numPr>
          <w:ilvl w:val="1"/>
          <w:numId w:val="2"/>
        </w:num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主题演讲</w:t>
      </w:r>
    </w:p>
    <w:p w14:paraId="3B84CAA7">
      <w:pPr>
        <w:pStyle w:val="31"/>
        <w:numPr>
          <w:ilvl w:val="0"/>
          <w:numId w:val="3"/>
        </w:numPr>
        <w:ind w:firstLine="269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健康中国十年：从疾病治疗到健康促进的战略转型</w:t>
      </w:r>
    </w:p>
    <w:p w14:paraId="12985A9E">
      <w:pPr>
        <w:pStyle w:val="31"/>
        <w:numPr>
          <w:ilvl w:val="0"/>
          <w:numId w:val="3"/>
        </w:numPr>
        <w:ind w:firstLine="269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全球医学前沿突破与未来趋势</w:t>
      </w:r>
    </w:p>
    <w:p w14:paraId="1679BB47">
      <w:pPr>
        <w:pStyle w:val="31"/>
        <w:numPr>
          <w:ilvl w:val="0"/>
          <w:numId w:val="3"/>
        </w:numPr>
        <w:ind w:left="0" w:firstLine="709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三精医疗引领、医工协同创新、人工智能赋能——公立医院高质量发展新路径</w:t>
      </w:r>
    </w:p>
    <w:p w14:paraId="71FF23AB">
      <w:pPr>
        <w:pStyle w:val="31"/>
        <w:numPr>
          <w:ilvl w:val="0"/>
          <w:numId w:val="3"/>
        </w:numPr>
        <w:ind w:firstLine="269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全球卫生安全与疫病防御：One Health新框架</w:t>
      </w:r>
    </w:p>
    <w:p w14:paraId="2D7E2EBF">
      <w:pPr>
        <w:pStyle w:val="31"/>
        <w:numPr>
          <w:ilvl w:val="0"/>
          <w:numId w:val="3"/>
        </w:numPr>
        <w:ind w:firstLine="269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中国医学创新与国际合作愿景</w:t>
      </w:r>
    </w:p>
    <w:p w14:paraId="575B582A">
      <w:pPr>
        <w:pStyle w:val="31"/>
        <w:numPr>
          <w:ilvl w:val="1"/>
          <w:numId w:val="2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圆桌对话</w:t>
      </w:r>
    </w:p>
    <w:p w14:paraId="569145FF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创新驱动·共建共享</w:t>
      </w:r>
    </w:p>
    <w:p w14:paraId="3F699CE2">
      <w:pPr>
        <w:pStyle w:val="31"/>
        <w:numPr>
          <w:ilvl w:val="1"/>
          <w:numId w:val="2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发布环节</w:t>
      </w:r>
    </w:p>
    <w:p w14:paraId="190BF01A">
      <w:pPr>
        <w:pStyle w:val="31"/>
        <w:numPr>
          <w:ilvl w:val="0"/>
          <w:numId w:val="4"/>
        </w:num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医疗科技创新转化大赛成果发布</w:t>
      </w:r>
    </w:p>
    <w:p w14:paraId="7A06DDAC">
      <w:pPr>
        <w:pStyle w:val="31"/>
        <w:numPr>
          <w:ilvl w:val="0"/>
          <w:numId w:val="4"/>
        </w:num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健康中国 医者先行：</w:t>
      </w:r>
      <w:r>
        <w:rPr>
          <w:rFonts w:ascii="仿宋" w:hAnsi="仿宋" w:eastAsia="仿宋" w:cs="Times New Roman"/>
          <w:sz w:val="32"/>
          <w:szCs w:val="32"/>
        </w:rPr>
        <w:t>医务工作者乒乓球邀请赛</w:t>
      </w:r>
      <w:r>
        <w:rPr>
          <w:rFonts w:hint="eastAsia" w:ascii="仿宋" w:hAnsi="仿宋" w:eastAsia="仿宋" w:cs="Times New Roman"/>
          <w:sz w:val="32"/>
          <w:szCs w:val="32"/>
        </w:rPr>
        <w:t>发布</w:t>
      </w:r>
    </w:p>
    <w:p w14:paraId="74731395">
      <w:pPr>
        <w:pStyle w:val="31"/>
        <w:numPr>
          <w:ilvl w:val="0"/>
          <w:numId w:val="4"/>
        </w:num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健康中国十周年案例征集发布</w:t>
      </w:r>
    </w:p>
    <w:p w14:paraId="7DC31DF5">
      <w:pPr>
        <w:pStyle w:val="31"/>
        <w:numPr>
          <w:ilvl w:val="0"/>
          <w:numId w:val="4"/>
        </w:num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健康促进医院创新案例与创新项目发布</w:t>
      </w:r>
    </w:p>
    <w:p w14:paraId="4D66769B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二、平行论坛</w:t>
      </w:r>
    </w:p>
    <w:p w14:paraId="2DDFA77A">
      <w:pPr>
        <w:pStyle w:val="31"/>
        <w:numPr>
          <w:ilvl w:val="0"/>
          <w:numId w:val="5"/>
        </w:numPr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9月11日（周五）</w:t>
      </w:r>
      <w:r>
        <w:rPr>
          <w:rFonts w:ascii="楷体" w:hAnsi="楷体" w:eastAsia="楷体"/>
          <w:sz w:val="32"/>
          <w:szCs w:val="32"/>
        </w:rPr>
        <w:t>国家奥林匹克体育中心体育馆</w:t>
      </w:r>
    </w:p>
    <w:p w14:paraId="1D91EA8C">
      <w:pPr>
        <w:ind w:firstLine="704" w:firstLineChars="22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1.健康中国医者先行——</w:t>
      </w:r>
      <w:r>
        <w:rPr>
          <w:rFonts w:ascii="仿宋" w:hAnsi="仿宋" w:eastAsia="仿宋" w:cs="Times New Roman"/>
          <w:sz w:val="32"/>
          <w:szCs w:val="32"/>
        </w:rPr>
        <w:t>2026全国</w:t>
      </w:r>
      <w:bookmarkStart w:id="0" w:name="OLE_LINK1"/>
      <w:r>
        <w:rPr>
          <w:rFonts w:ascii="仿宋" w:hAnsi="仿宋" w:eastAsia="仿宋" w:cs="Times New Roman"/>
          <w:sz w:val="32"/>
          <w:szCs w:val="32"/>
        </w:rPr>
        <w:t>医务工作者乒乓球邀请赛</w:t>
      </w:r>
      <w:bookmarkEnd w:id="0"/>
      <w:r>
        <w:rPr>
          <w:rFonts w:ascii="仿宋" w:hAnsi="仿宋" w:eastAsia="仿宋" w:cs="Times New Roman"/>
          <w:sz w:val="32"/>
          <w:szCs w:val="32"/>
        </w:rPr>
        <w:t>全国总决赛</w:t>
      </w:r>
    </w:p>
    <w:p w14:paraId="2037E01A">
      <w:pPr>
        <w:ind w:firstLine="704" w:firstLineChars="22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时间：09:00-17:00</w:t>
      </w:r>
    </w:p>
    <w:p w14:paraId="6EE103E7">
      <w:pPr>
        <w:pStyle w:val="31"/>
        <w:numPr>
          <w:ilvl w:val="0"/>
          <w:numId w:val="5"/>
        </w:numPr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9月11日（周五）北京国家会议中心二期</w:t>
      </w:r>
    </w:p>
    <w:p w14:paraId="20551611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ascii="仿宋" w:hAnsi="仿宋" w:eastAsia="仿宋"/>
          <w:sz w:val="32"/>
          <w:szCs w:val="32"/>
        </w:rPr>
        <w:t>中美医学高质量发展创新峰会</w:t>
      </w:r>
      <w:r>
        <w:rPr>
          <w:rFonts w:hint="eastAsia" w:ascii="仿宋" w:hAnsi="仿宋" w:eastAsia="仿宋"/>
          <w:sz w:val="32"/>
          <w:szCs w:val="32"/>
        </w:rPr>
        <w:t>（全天）</w:t>
      </w:r>
    </w:p>
    <w:p w14:paraId="7B3C4B36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时间：09</w:t>
      </w:r>
      <w:r>
        <w:rPr>
          <w:rFonts w:ascii="仿宋" w:hAnsi="仿宋" w:eastAsia="仿宋"/>
          <w:sz w:val="32"/>
          <w:szCs w:val="32"/>
        </w:rPr>
        <w:t>:00-</w:t>
      </w:r>
      <w:r>
        <w:rPr>
          <w:rFonts w:hint="eastAsia" w:ascii="仿宋" w:hAnsi="仿宋" w:eastAsia="仿宋"/>
          <w:sz w:val="32"/>
          <w:szCs w:val="32"/>
        </w:rPr>
        <w:t>17</w:t>
      </w:r>
      <w:r>
        <w:rPr>
          <w:rFonts w:ascii="仿宋" w:hAnsi="仿宋" w:eastAsia="仿宋"/>
          <w:sz w:val="32"/>
          <w:szCs w:val="32"/>
        </w:rPr>
        <w:t>:00</w:t>
      </w:r>
    </w:p>
    <w:p w14:paraId="531E49EE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</w:t>
      </w:r>
      <w:r>
        <w:rPr>
          <w:rFonts w:ascii="仿宋" w:hAnsi="仿宋" w:eastAsia="仿宋"/>
          <w:sz w:val="32"/>
          <w:szCs w:val="32"/>
        </w:rPr>
        <w:t>北京大学第三医院</w:t>
      </w:r>
    </w:p>
    <w:p w14:paraId="4C071E48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</w:t>
      </w:r>
      <w:r>
        <w:rPr>
          <w:rFonts w:ascii="仿宋" w:hAnsi="仿宋" w:eastAsia="仿宋"/>
          <w:sz w:val="32"/>
          <w:szCs w:val="32"/>
        </w:rPr>
        <w:t>医疗科研创新转化大赛总决赛</w:t>
      </w:r>
    </w:p>
    <w:p w14:paraId="2D87DC58">
      <w:pPr>
        <w:ind w:left="315" w:leftChars="150" w:firstLine="384" w:firstLineChars="1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时间：14</w:t>
      </w:r>
      <w:r>
        <w:rPr>
          <w:rFonts w:ascii="仿宋" w:hAnsi="仿宋" w:eastAsia="仿宋"/>
          <w:sz w:val="32"/>
          <w:szCs w:val="32"/>
        </w:rPr>
        <w:t>:00-</w:t>
      </w:r>
      <w:r>
        <w:rPr>
          <w:rFonts w:hint="eastAsia" w:ascii="仿宋" w:hAnsi="仿宋" w:eastAsia="仿宋"/>
          <w:sz w:val="32"/>
          <w:szCs w:val="32"/>
        </w:rPr>
        <w:t>17</w:t>
      </w:r>
      <w:r>
        <w:rPr>
          <w:rFonts w:ascii="仿宋" w:hAnsi="仿宋" w:eastAsia="仿宋"/>
          <w:sz w:val="32"/>
          <w:szCs w:val="32"/>
        </w:rPr>
        <w:t>:00</w:t>
      </w:r>
    </w:p>
    <w:p w14:paraId="501CDAAF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</w:t>
      </w:r>
      <w:r>
        <w:rPr>
          <w:rFonts w:ascii="仿宋" w:hAnsi="仿宋" w:eastAsia="仿宋"/>
          <w:sz w:val="32"/>
          <w:szCs w:val="32"/>
        </w:rPr>
        <w:t>连续性医疗服务实践</w:t>
      </w:r>
    </w:p>
    <w:p w14:paraId="7DFE46AF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时间：13</w:t>
      </w:r>
      <w:r>
        <w:rPr>
          <w:rFonts w:ascii="仿宋" w:hAnsi="仿宋" w:eastAsia="仿宋"/>
          <w:sz w:val="32"/>
          <w:szCs w:val="32"/>
        </w:rPr>
        <w:t>:00-</w:t>
      </w:r>
      <w:r>
        <w:rPr>
          <w:rFonts w:hint="eastAsia" w:ascii="仿宋" w:hAnsi="仿宋" w:eastAsia="仿宋"/>
          <w:sz w:val="32"/>
          <w:szCs w:val="32"/>
        </w:rPr>
        <w:t>18</w:t>
      </w:r>
      <w:r>
        <w:rPr>
          <w:rFonts w:ascii="仿宋" w:hAnsi="仿宋" w:eastAsia="仿宋"/>
          <w:sz w:val="32"/>
          <w:szCs w:val="32"/>
        </w:rPr>
        <w:t>:00</w:t>
      </w:r>
    </w:p>
    <w:p w14:paraId="1EEAA2FC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</w:t>
      </w:r>
      <w:bookmarkStart w:id="1" w:name="OLE_LINK37"/>
      <w:r>
        <w:rPr>
          <w:rFonts w:hint="eastAsia" w:ascii="仿宋" w:hAnsi="仿宋" w:eastAsia="仿宋"/>
          <w:sz w:val="32"/>
          <w:szCs w:val="32"/>
        </w:rPr>
        <w:t>中国医院协会</w:t>
      </w:r>
      <w:r>
        <w:rPr>
          <w:rFonts w:ascii="仿宋" w:hAnsi="仿宋" w:eastAsia="仿宋"/>
          <w:sz w:val="32"/>
          <w:szCs w:val="32"/>
        </w:rPr>
        <w:t>门（急）诊专业委员会</w:t>
      </w:r>
    </w:p>
    <w:bookmarkEnd w:id="1"/>
    <w:p w14:paraId="2A7B5751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</w:t>
      </w:r>
      <w:r>
        <w:rPr>
          <w:rFonts w:ascii="仿宋" w:hAnsi="仿宋" w:eastAsia="仿宋"/>
          <w:sz w:val="32"/>
          <w:szCs w:val="32"/>
        </w:rPr>
        <w:t>健康与创新：携手应对未来挑战，共创发展机遇</w:t>
      </w:r>
    </w:p>
    <w:p w14:paraId="58D199FD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时间：14</w:t>
      </w:r>
      <w:r>
        <w:rPr>
          <w:rFonts w:ascii="仿宋" w:hAnsi="仿宋" w:eastAsia="仿宋"/>
          <w:sz w:val="32"/>
          <w:szCs w:val="32"/>
        </w:rPr>
        <w:t>:00-</w:t>
      </w:r>
      <w:r>
        <w:rPr>
          <w:rFonts w:hint="eastAsia" w:ascii="仿宋" w:hAnsi="仿宋" w:eastAsia="仿宋"/>
          <w:sz w:val="32"/>
          <w:szCs w:val="32"/>
        </w:rPr>
        <w:t>17</w:t>
      </w:r>
      <w:r>
        <w:rPr>
          <w:rFonts w:ascii="仿宋" w:hAnsi="仿宋" w:eastAsia="仿宋"/>
          <w:sz w:val="32"/>
          <w:szCs w:val="32"/>
        </w:rPr>
        <w:t>:00</w:t>
      </w:r>
    </w:p>
    <w:p w14:paraId="7C0D5766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协办单位：法国驻华大使馆</w:t>
      </w:r>
    </w:p>
    <w:p w14:paraId="450A71B0">
      <w:pPr>
        <w:pStyle w:val="31"/>
        <w:numPr>
          <w:ilvl w:val="0"/>
          <w:numId w:val="5"/>
        </w:numPr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9月12日 （周六）北京国家会议中心二期</w:t>
      </w:r>
    </w:p>
    <w:p w14:paraId="79D6E59E">
      <w:pPr>
        <w:ind w:left="70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</w:t>
      </w:r>
      <w:r>
        <w:rPr>
          <w:rFonts w:ascii="仿宋" w:hAnsi="仿宋" w:eastAsia="仿宋"/>
          <w:sz w:val="32"/>
          <w:szCs w:val="32"/>
        </w:rPr>
        <w:t>.“一带一路”健康合作论坛</w:t>
      </w:r>
    </w:p>
    <w:p w14:paraId="4D218997">
      <w:pPr>
        <w:ind w:left="70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494E19D1">
      <w:pPr>
        <w:ind w:firstLine="707" w:firstLineChars="22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</w:t>
      </w:r>
      <w:r>
        <w:rPr>
          <w:rFonts w:ascii="仿宋" w:hAnsi="仿宋" w:eastAsia="仿宋"/>
          <w:sz w:val="32"/>
          <w:szCs w:val="32"/>
        </w:rPr>
        <w:t>2026健康城市市长论坛</w:t>
      </w:r>
    </w:p>
    <w:p w14:paraId="78844FCD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743B7D38">
      <w:pPr>
        <w:ind w:left="-2" w:leftChars="-1" w:firstLine="707" w:firstLineChars="22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</w:t>
      </w:r>
      <w:r>
        <w:rPr>
          <w:rFonts w:ascii="仿宋" w:hAnsi="仿宋" w:eastAsia="仿宋" w:cs="Times New Roman"/>
          <w:sz w:val="32"/>
          <w:szCs w:val="32"/>
        </w:rPr>
        <w:t>医防协同</w:t>
      </w:r>
      <w:r>
        <w:rPr>
          <w:rFonts w:hint="eastAsia" w:ascii="微软雅黑" w:hAnsi="微软雅黑" w:eastAsia="微软雅黑" w:cs="微软雅黑"/>
          <w:sz w:val="32"/>
          <w:szCs w:val="32"/>
        </w:rPr>
        <w:t>・</w:t>
      </w:r>
      <w:r>
        <w:rPr>
          <w:rFonts w:hint="eastAsia" w:ascii="仿宋" w:hAnsi="仿宋" w:eastAsia="仿宋" w:cs="仿宋"/>
          <w:sz w:val="32"/>
          <w:szCs w:val="32"/>
        </w:rPr>
        <w:t>慢病服务模式创新与共病管理论坛</w:t>
      </w:r>
    </w:p>
    <w:p w14:paraId="1E406344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45E8C7C6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</w:t>
      </w:r>
      <w:r>
        <w:rPr>
          <w:rFonts w:ascii="仿宋" w:hAnsi="仿宋" w:eastAsia="仿宋"/>
          <w:sz w:val="32"/>
          <w:szCs w:val="32"/>
        </w:rPr>
        <w:t>四川大学华西医院</w:t>
      </w:r>
    </w:p>
    <w:p w14:paraId="15873038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</w:t>
      </w:r>
      <w:r>
        <w:rPr>
          <w:rFonts w:ascii="仿宋" w:hAnsi="仿宋" w:eastAsia="仿宋" w:cs="Times New Roman"/>
          <w:sz w:val="32"/>
          <w:szCs w:val="32"/>
        </w:rPr>
        <w:t>医务管理模式</w:t>
      </w:r>
      <w:r>
        <w:rPr>
          <w:rFonts w:hint="eastAsia" w:ascii="仿宋" w:hAnsi="仿宋" w:eastAsia="仿宋" w:cs="Times New Roman"/>
          <w:sz w:val="32"/>
          <w:szCs w:val="32"/>
        </w:rPr>
        <w:t>创新</w:t>
      </w:r>
      <w:r>
        <w:rPr>
          <w:rFonts w:ascii="仿宋" w:hAnsi="仿宋" w:eastAsia="仿宋" w:cs="Times New Roman"/>
          <w:sz w:val="32"/>
          <w:szCs w:val="32"/>
        </w:rPr>
        <w:t>与协作论坛</w:t>
      </w:r>
    </w:p>
    <w:p w14:paraId="5894BBEC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198C4CB0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</w:t>
      </w:r>
      <w:r>
        <w:rPr>
          <w:rFonts w:ascii="仿宋" w:hAnsi="仿宋" w:eastAsia="仿宋"/>
          <w:sz w:val="32"/>
          <w:szCs w:val="32"/>
        </w:rPr>
        <w:t>中山大学附属第一医院</w:t>
      </w:r>
    </w:p>
    <w:p w14:paraId="3666B3C3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</w:t>
      </w:r>
      <w:r>
        <w:rPr>
          <w:rFonts w:ascii="仿宋" w:hAnsi="仿宋" w:eastAsia="仿宋" w:cs="Times New Roman"/>
          <w:sz w:val="32"/>
          <w:szCs w:val="32"/>
        </w:rPr>
        <w:t>医院科技创新转化与生态共建峰会暨2026中国医院协会医疗创新转化专家委员会年会</w:t>
      </w:r>
    </w:p>
    <w:p w14:paraId="4CE1D2FA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49FF86C2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</w:t>
      </w:r>
      <w:r>
        <w:rPr>
          <w:rFonts w:ascii="仿宋" w:hAnsi="仿宋" w:eastAsia="仿宋"/>
          <w:sz w:val="32"/>
          <w:szCs w:val="32"/>
        </w:rPr>
        <w:t>北京大学第三医院</w:t>
      </w:r>
    </w:p>
    <w:p w14:paraId="6AE1A46E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bookmarkStart w:id="2" w:name="OLE_LINK2"/>
      <w:r>
        <w:rPr>
          <w:rFonts w:hint="eastAsia" w:ascii="仿宋" w:hAnsi="仿宋" w:eastAsia="仿宋"/>
          <w:sz w:val="32"/>
          <w:szCs w:val="32"/>
        </w:rPr>
        <w:t>11.</w:t>
      </w:r>
      <w:r>
        <w:rPr>
          <w:rFonts w:ascii="仿宋" w:hAnsi="仿宋" w:eastAsia="仿宋"/>
          <w:sz w:val="32"/>
          <w:szCs w:val="32"/>
        </w:rPr>
        <w:t>创新提质 安全筑基——医疗质量与患者安全提升论坛</w:t>
      </w:r>
    </w:p>
    <w:p w14:paraId="6D6DF5A3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120CE8E7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12.</w:t>
      </w:r>
      <w:r>
        <w:rPr>
          <w:rFonts w:hint="eastAsia" w:ascii="仿宋" w:hAnsi="仿宋" w:eastAsia="仿宋" w:cs="Times New Roman"/>
          <w:sz w:val="32"/>
          <w:szCs w:val="32"/>
        </w:rPr>
        <w:t xml:space="preserve"> 支付方式改革与价值医疗的全球实践</w:t>
      </w:r>
    </w:p>
    <w:p w14:paraId="11195076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13306695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</w:t>
      </w:r>
      <w:r>
        <w:rPr>
          <w:rFonts w:ascii="仿宋" w:hAnsi="仿宋" w:eastAsia="仿宋"/>
          <w:sz w:val="32"/>
          <w:szCs w:val="32"/>
        </w:rPr>
        <w:t>华中科技大学同济医学院医药卫生管理学院</w:t>
      </w:r>
    </w:p>
    <w:p w14:paraId="310AC584">
      <w:pPr>
        <w:ind w:left="70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</w:t>
      </w:r>
      <w:r>
        <w:rPr>
          <w:rFonts w:ascii="仿宋" w:hAnsi="仿宋" w:eastAsia="仿宋"/>
          <w:sz w:val="32"/>
          <w:szCs w:val="32"/>
        </w:rPr>
        <w:t>.中英健康合作论坛</w:t>
      </w:r>
    </w:p>
    <w:p w14:paraId="0548187F">
      <w:pPr>
        <w:ind w:left="70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3BD14859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协办单位：《英国医学杂志》</w:t>
      </w:r>
      <w:r>
        <w:rPr>
          <w:rFonts w:ascii="仿宋" w:hAnsi="仿宋" w:eastAsia="仿宋"/>
          <w:sz w:val="32"/>
          <w:szCs w:val="32"/>
        </w:rPr>
        <w:t>BMJ</w:t>
      </w:r>
    </w:p>
    <w:bookmarkEnd w:id="2"/>
    <w:p w14:paraId="39E074D0">
      <w:pPr>
        <w:ind w:left="70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2026药械创新与产业协同发展论坛</w:t>
      </w:r>
    </w:p>
    <w:p w14:paraId="72EE1DA3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4BE2101B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</w:t>
      </w:r>
      <w:r>
        <w:rPr>
          <w:rFonts w:ascii="仿宋" w:hAnsi="仿宋" w:eastAsia="仿宋"/>
          <w:sz w:val="32"/>
          <w:szCs w:val="32"/>
        </w:rPr>
        <w:t>中国国际跨国公司促进会</w:t>
      </w:r>
    </w:p>
    <w:p w14:paraId="7FF4CDAF">
      <w:pPr>
        <w:ind w:left="70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15</w:t>
      </w:r>
      <w:r>
        <w:rPr>
          <w:rFonts w:ascii="仿宋" w:hAnsi="仿宋" w:eastAsia="仿宋"/>
          <w:sz w:val="32"/>
          <w:szCs w:val="32"/>
        </w:rPr>
        <w:t>.202</w:t>
      </w:r>
      <w:r>
        <w:rPr>
          <w:rFonts w:hint="eastAsia" w:ascii="仿宋" w:hAnsi="仿宋" w:eastAsia="仿宋"/>
          <w:sz w:val="32"/>
          <w:szCs w:val="32"/>
        </w:rPr>
        <w:t>6</w:t>
      </w:r>
      <w:r>
        <w:rPr>
          <w:rFonts w:ascii="仿宋" w:hAnsi="仿宋" w:eastAsia="仿宋"/>
          <w:sz w:val="32"/>
          <w:szCs w:val="32"/>
        </w:rPr>
        <w:t>全球长寿医学峰会</w:t>
      </w:r>
    </w:p>
    <w:p w14:paraId="134732A7">
      <w:pPr>
        <w:ind w:left="70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0ED05DC5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16.</w:t>
      </w:r>
      <w:r>
        <w:rPr>
          <w:rFonts w:ascii="仿宋" w:hAnsi="仿宋" w:eastAsia="仿宋"/>
          <w:sz w:val="32"/>
          <w:szCs w:val="32"/>
        </w:rPr>
        <w:t>国际医学影像诊断与技术创新论坛</w:t>
      </w:r>
    </w:p>
    <w:p w14:paraId="6AA9F766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15850409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协办单位：中国医院协会</w:t>
      </w:r>
      <w:r>
        <w:rPr>
          <w:rFonts w:ascii="仿宋" w:hAnsi="仿宋" w:eastAsia="仿宋"/>
          <w:sz w:val="32"/>
          <w:szCs w:val="32"/>
        </w:rPr>
        <w:t>医学影像中心分会</w:t>
      </w:r>
    </w:p>
    <w:p w14:paraId="3BA508F2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17.</w:t>
      </w:r>
      <w:r>
        <w:rPr>
          <w:rFonts w:ascii="仿宋" w:hAnsi="仿宋" w:eastAsia="仿宋"/>
          <w:sz w:val="32"/>
          <w:szCs w:val="32"/>
        </w:rPr>
        <w:t>多学科协作与高质量发展</w:t>
      </w:r>
    </w:p>
    <w:p w14:paraId="4554F665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11D73541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18.</w:t>
      </w:r>
      <w:r>
        <w:rPr>
          <w:rFonts w:ascii="仿宋" w:hAnsi="仿宋" w:eastAsia="仿宋"/>
          <w:sz w:val="32"/>
          <w:szCs w:val="32"/>
        </w:rPr>
        <w:t>面向“十五五”的医学人才战略与学科发展布局</w:t>
      </w:r>
    </w:p>
    <w:p w14:paraId="0822C26D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388991D6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</w:t>
      </w:r>
      <w:r>
        <w:rPr>
          <w:rFonts w:ascii="仿宋" w:hAnsi="仿宋" w:eastAsia="仿宋"/>
          <w:sz w:val="32"/>
          <w:szCs w:val="32"/>
        </w:rPr>
        <w:t>南京医科大学第一附属医院、江苏</w:t>
      </w:r>
      <w:r>
        <w:rPr>
          <w:rFonts w:hint="eastAsia" w:ascii="仿宋" w:hAnsi="仿宋" w:eastAsia="仿宋"/>
          <w:sz w:val="32"/>
          <w:szCs w:val="32"/>
        </w:rPr>
        <w:t>省</w:t>
      </w:r>
      <w:r>
        <w:rPr>
          <w:rFonts w:ascii="仿宋" w:hAnsi="仿宋" w:eastAsia="仿宋"/>
          <w:sz w:val="32"/>
          <w:szCs w:val="32"/>
        </w:rPr>
        <w:t>人民医院、江苏省妇幼保健院</w:t>
      </w:r>
    </w:p>
    <w:p w14:paraId="2D2179AA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19.</w:t>
      </w:r>
      <w:r>
        <w:rPr>
          <w:rFonts w:ascii="仿宋" w:hAnsi="仿宋" w:eastAsia="仿宋"/>
          <w:sz w:val="32"/>
          <w:szCs w:val="32"/>
        </w:rPr>
        <w:t>紧密型县域医共体建设与高质量发展</w:t>
      </w:r>
    </w:p>
    <w:p w14:paraId="2136118C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1D383046">
      <w:pPr>
        <w:ind w:firstLine="704" w:firstLineChars="22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协办单位：中国医院协会</w:t>
      </w:r>
      <w:r>
        <w:rPr>
          <w:rFonts w:ascii="仿宋" w:hAnsi="仿宋" w:eastAsia="仿宋"/>
          <w:sz w:val="32"/>
          <w:szCs w:val="32"/>
        </w:rPr>
        <w:t>医共体分会</w:t>
      </w:r>
    </w:p>
    <w:p w14:paraId="59B2E685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20.</w:t>
      </w:r>
      <w:r>
        <w:rPr>
          <w:rFonts w:ascii="仿宋" w:hAnsi="仿宋" w:eastAsia="仿宋"/>
          <w:sz w:val="32"/>
          <w:szCs w:val="32"/>
        </w:rPr>
        <w:t>全球视野下的数智融合与中西医协同：构建全生命周期医养结合新范式</w:t>
      </w:r>
    </w:p>
    <w:p w14:paraId="58F23DA5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6033D907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</w:t>
      </w:r>
      <w:r>
        <w:rPr>
          <w:rFonts w:ascii="仿宋" w:hAnsi="仿宋" w:eastAsia="仿宋"/>
          <w:sz w:val="32"/>
          <w:szCs w:val="32"/>
        </w:rPr>
        <w:t>苏州市立医院、</w:t>
      </w:r>
      <w:r>
        <w:rPr>
          <w:rFonts w:hint="eastAsia" w:ascii="仿宋" w:hAnsi="仿宋" w:eastAsia="仿宋"/>
          <w:sz w:val="32"/>
          <w:szCs w:val="32"/>
        </w:rPr>
        <w:t>中国医院协会</w:t>
      </w:r>
      <w:r>
        <w:rPr>
          <w:rFonts w:ascii="仿宋" w:hAnsi="仿宋" w:eastAsia="仿宋"/>
          <w:sz w:val="32"/>
          <w:szCs w:val="32"/>
        </w:rPr>
        <w:t>医养结合工作委员会</w:t>
      </w:r>
    </w:p>
    <w:p w14:paraId="4019C593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21.</w:t>
      </w:r>
      <w:r>
        <w:rPr>
          <w:rFonts w:ascii="仿宋" w:hAnsi="仿宋" w:eastAsia="仿宋"/>
          <w:sz w:val="32"/>
          <w:szCs w:val="32"/>
        </w:rPr>
        <w:t>国际肿瘤学精准诊疗论坛</w:t>
      </w:r>
    </w:p>
    <w:p w14:paraId="37BD5EB0">
      <w:pPr>
        <w:pStyle w:val="31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0BFCCC46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协办单位：江苏省肿瘤医院</w:t>
      </w:r>
    </w:p>
    <w:p w14:paraId="32136810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22.</w:t>
      </w:r>
      <w:r>
        <w:rPr>
          <w:rFonts w:ascii="仿宋" w:hAnsi="仿宋" w:eastAsia="仿宋"/>
          <w:sz w:val="32"/>
          <w:szCs w:val="32"/>
        </w:rPr>
        <w:t>数字医疗助力疾病诊疗和医疗质量提升</w:t>
      </w:r>
    </w:p>
    <w:p w14:paraId="226D21E4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</w:t>
      </w:r>
    </w:p>
    <w:p w14:paraId="0506BD63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23.</w:t>
      </w:r>
      <w:r>
        <w:rPr>
          <w:rFonts w:ascii="仿宋" w:hAnsi="仿宋" w:eastAsia="仿宋"/>
          <w:sz w:val="32"/>
          <w:szCs w:val="32"/>
        </w:rPr>
        <w:t>国际医疗运营生态构建与高质量发展——数智金融+商保协同</w:t>
      </w:r>
    </w:p>
    <w:p w14:paraId="2B88E9B2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30</w:t>
      </w:r>
    </w:p>
    <w:p w14:paraId="6D8A61A6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协办单位：中国医院协会</w:t>
      </w:r>
      <w:r>
        <w:rPr>
          <w:rFonts w:ascii="仿宋" w:hAnsi="仿宋" w:eastAsia="仿宋"/>
          <w:sz w:val="32"/>
          <w:szCs w:val="32"/>
        </w:rPr>
        <w:t>信息</w:t>
      </w:r>
      <w:r>
        <w:rPr>
          <w:rFonts w:hint="eastAsia" w:ascii="仿宋" w:hAnsi="仿宋" w:eastAsia="仿宋"/>
          <w:sz w:val="32"/>
          <w:szCs w:val="32"/>
        </w:rPr>
        <w:t>专业委员会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中国医院协会医院医疗保险专业</w:t>
      </w:r>
      <w:r>
        <w:rPr>
          <w:rFonts w:ascii="仿宋" w:hAnsi="仿宋" w:eastAsia="仿宋"/>
          <w:sz w:val="32"/>
          <w:szCs w:val="32"/>
        </w:rPr>
        <w:t>专委会</w:t>
      </w:r>
    </w:p>
    <w:p w14:paraId="66F0F84A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24.科技创新转化大赛研讨会</w:t>
      </w:r>
    </w:p>
    <w:p w14:paraId="481637B1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时间：08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0-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30</w:t>
      </w:r>
    </w:p>
    <w:p w14:paraId="48F1C192">
      <w:pPr>
        <w:ind w:firstLine="704" w:firstLineChars="220"/>
        <w:rPr>
          <w:rFonts w:hint="eastAsia" w:ascii="仿宋" w:hAnsi="仿宋" w:eastAsia="仿宋"/>
          <w:sz w:val="32"/>
          <w:szCs w:val="32"/>
        </w:rPr>
      </w:pPr>
    </w:p>
    <w:p w14:paraId="382CAABF">
      <w:pPr>
        <w:ind w:firstLine="704" w:firstLineChars="22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注：会议日程请以当日展板为准。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-简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4C057D"/>
    <w:multiLevelType w:val="multilevel"/>
    <w:tmpl w:val="1A4C057D"/>
    <w:lvl w:ilvl="0" w:tentative="0">
      <w:start w:val="1"/>
      <w:numFmt w:val="decimal"/>
      <w:lvlText w:val="%1)"/>
      <w:lvlJc w:val="left"/>
      <w:pPr>
        <w:ind w:left="440" w:hanging="440"/>
      </w:pPr>
      <w:rPr>
        <w:rFonts w:ascii="仿宋" w:hAnsi="仿宋" w:eastAsia="仿宋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4BD72D15"/>
    <w:multiLevelType w:val="multilevel"/>
    <w:tmpl w:val="4BD72D15"/>
    <w:lvl w:ilvl="0" w:tentative="0">
      <w:start w:val="1"/>
      <w:numFmt w:val="decimal"/>
      <w:lvlText w:val="%1)"/>
      <w:lvlJc w:val="left"/>
      <w:pPr>
        <w:ind w:left="1149" w:hanging="440"/>
      </w:pPr>
    </w:lvl>
    <w:lvl w:ilvl="1" w:tentative="0">
      <w:start w:val="1"/>
      <w:numFmt w:val="decimal"/>
      <w:lvlText w:val="%2."/>
      <w:lvlJc w:val="left"/>
      <w:pPr>
        <w:ind w:left="1498" w:hanging="440"/>
      </w:pPr>
    </w:lvl>
    <w:lvl w:ilvl="2" w:tentative="0">
      <w:start w:val="1"/>
      <w:numFmt w:val="decimal"/>
      <w:lvlText w:val="%3."/>
      <w:lvlJc w:val="left"/>
      <w:pPr>
        <w:tabs>
          <w:tab w:val="left" w:pos="2509"/>
        </w:tabs>
        <w:ind w:left="2509" w:hanging="360"/>
      </w:pPr>
    </w:lvl>
    <w:lvl w:ilvl="3" w:tentative="0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 w:tentative="0">
      <w:start w:val="1"/>
      <w:numFmt w:val="decimal"/>
      <w:lvlText w:val="%5."/>
      <w:lvlJc w:val="left"/>
      <w:pPr>
        <w:tabs>
          <w:tab w:val="left" w:pos="3949"/>
        </w:tabs>
        <w:ind w:left="3949" w:hanging="360"/>
      </w:pPr>
    </w:lvl>
    <w:lvl w:ilvl="5" w:tentative="0">
      <w:start w:val="1"/>
      <w:numFmt w:val="decimal"/>
      <w:lvlText w:val="%6."/>
      <w:lvlJc w:val="left"/>
      <w:pPr>
        <w:tabs>
          <w:tab w:val="left" w:pos="4669"/>
        </w:tabs>
        <w:ind w:left="4669" w:hanging="360"/>
      </w:pPr>
    </w:lvl>
    <w:lvl w:ilvl="6" w:tentative="0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 w:tentative="0">
      <w:start w:val="1"/>
      <w:numFmt w:val="decimal"/>
      <w:lvlText w:val="%8."/>
      <w:lvlJc w:val="left"/>
      <w:pPr>
        <w:tabs>
          <w:tab w:val="left" w:pos="6109"/>
        </w:tabs>
        <w:ind w:left="6109" w:hanging="360"/>
      </w:pPr>
    </w:lvl>
    <w:lvl w:ilvl="8" w:tentative="0">
      <w:start w:val="1"/>
      <w:numFmt w:val="decimal"/>
      <w:lvlText w:val="%9."/>
      <w:lvlJc w:val="left"/>
      <w:pPr>
        <w:tabs>
          <w:tab w:val="left" w:pos="6829"/>
        </w:tabs>
        <w:ind w:left="6829" w:hanging="360"/>
      </w:pPr>
    </w:lvl>
  </w:abstractNum>
  <w:abstractNum w:abstractNumId="2">
    <w:nsid w:val="4CBB55AE"/>
    <w:multiLevelType w:val="multilevel"/>
    <w:tmpl w:val="4CBB55AE"/>
    <w:lvl w:ilvl="0" w:tentative="0">
      <w:start w:val="1"/>
      <w:numFmt w:val="chineseCountingThousand"/>
      <w:lvlText w:val="(%1)"/>
      <w:lvlJc w:val="left"/>
      <w:pPr>
        <w:ind w:left="1147" w:hanging="440"/>
      </w:pPr>
    </w:lvl>
    <w:lvl w:ilvl="1" w:tentative="0">
      <w:start w:val="1"/>
      <w:numFmt w:val="lowerLetter"/>
      <w:lvlText w:val="%2)"/>
      <w:lvlJc w:val="left"/>
      <w:pPr>
        <w:ind w:left="1587" w:hanging="440"/>
      </w:pPr>
    </w:lvl>
    <w:lvl w:ilvl="2" w:tentative="0">
      <w:start w:val="1"/>
      <w:numFmt w:val="lowerRoman"/>
      <w:lvlText w:val="%3."/>
      <w:lvlJc w:val="right"/>
      <w:pPr>
        <w:ind w:left="2027" w:hanging="440"/>
      </w:pPr>
    </w:lvl>
    <w:lvl w:ilvl="3" w:tentative="0">
      <w:start w:val="1"/>
      <w:numFmt w:val="decimal"/>
      <w:lvlText w:val="%4."/>
      <w:lvlJc w:val="left"/>
      <w:pPr>
        <w:ind w:left="2467" w:hanging="440"/>
      </w:pPr>
    </w:lvl>
    <w:lvl w:ilvl="4" w:tentative="0">
      <w:start w:val="1"/>
      <w:numFmt w:val="lowerLetter"/>
      <w:lvlText w:val="%5)"/>
      <w:lvlJc w:val="left"/>
      <w:pPr>
        <w:ind w:left="2907" w:hanging="440"/>
      </w:pPr>
    </w:lvl>
    <w:lvl w:ilvl="5" w:tentative="0">
      <w:start w:val="1"/>
      <w:numFmt w:val="lowerRoman"/>
      <w:lvlText w:val="%6."/>
      <w:lvlJc w:val="right"/>
      <w:pPr>
        <w:ind w:left="3347" w:hanging="440"/>
      </w:pPr>
    </w:lvl>
    <w:lvl w:ilvl="6" w:tentative="0">
      <w:start w:val="1"/>
      <w:numFmt w:val="decimal"/>
      <w:lvlText w:val="%7."/>
      <w:lvlJc w:val="left"/>
      <w:pPr>
        <w:ind w:left="3787" w:hanging="440"/>
      </w:pPr>
    </w:lvl>
    <w:lvl w:ilvl="7" w:tentative="0">
      <w:start w:val="1"/>
      <w:numFmt w:val="lowerLetter"/>
      <w:lvlText w:val="%8)"/>
      <w:lvlJc w:val="left"/>
      <w:pPr>
        <w:ind w:left="4227" w:hanging="440"/>
      </w:pPr>
    </w:lvl>
    <w:lvl w:ilvl="8" w:tentative="0">
      <w:start w:val="1"/>
      <w:numFmt w:val="lowerRoman"/>
      <w:lvlText w:val="%9."/>
      <w:lvlJc w:val="right"/>
      <w:pPr>
        <w:ind w:left="4667" w:hanging="440"/>
      </w:pPr>
    </w:lvl>
  </w:abstractNum>
  <w:abstractNum w:abstractNumId="3">
    <w:nsid w:val="5E11730A"/>
    <w:multiLevelType w:val="multilevel"/>
    <w:tmpl w:val="5E11730A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abstractNum w:abstractNumId="4">
    <w:nsid w:val="6CBF26F7"/>
    <w:multiLevelType w:val="multilevel"/>
    <w:tmpl w:val="6CBF26F7"/>
    <w:lvl w:ilvl="0" w:tentative="0">
      <w:start w:val="1"/>
      <w:numFmt w:val="chineseCountingThousand"/>
      <w:lvlText w:val="(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ind w:left="1149" w:hanging="44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5D"/>
    <w:rsid w:val="00030031"/>
    <w:rsid w:val="0004458C"/>
    <w:rsid w:val="000711D3"/>
    <w:rsid w:val="000C4F6A"/>
    <w:rsid w:val="000C502F"/>
    <w:rsid w:val="00127B35"/>
    <w:rsid w:val="00180391"/>
    <w:rsid w:val="001C7A7C"/>
    <w:rsid w:val="001E4995"/>
    <w:rsid w:val="001F551A"/>
    <w:rsid w:val="00203D54"/>
    <w:rsid w:val="002441E8"/>
    <w:rsid w:val="002A10E4"/>
    <w:rsid w:val="002B26D2"/>
    <w:rsid w:val="00330006"/>
    <w:rsid w:val="0033676C"/>
    <w:rsid w:val="003603B2"/>
    <w:rsid w:val="00437575"/>
    <w:rsid w:val="004B5ABC"/>
    <w:rsid w:val="004D50B5"/>
    <w:rsid w:val="005542C1"/>
    <w:rsid w:val="00585C77"/>
    <w:rsid w:val="005E13A2"/>
    <w:rsid w:val="00605122"/>
    <w:rsid w:val="00637CA5"/>
    <w:rsid w:val="006B6681"/>
    <w:rsid w:val="00701E17"/>
    <w:rsid w:val="00740B86"/>
    <w:rsid w:val="00775951"/>
    <w:rsid w:val="00780B82"/>
    <w:rsid w:val="008551B7"/>
    <w:rsid w:val="0090081B"/>
    <w:rsid w:val="00902993"/>
    <w:rsid w:val="009250F8"/>
    <w:rsid w:val="00982C75"/>
    <w:rsid w:val="009E1FA7"/>
    <w:rsid w:val="009F0EE4"/>
    <w:rsid w:val="00A474B6"/>
    <w:rsid w:val="00AF7670"/>
    <w:rsid w:val="00B1273D"/>
    <w:rsid w:val="00B207CC"/>
    <w:rsid w:val="00B25C34"/>
    <w:rsid w:val="00B934F5"/>
    <w:rsid w:val="00BA16FC"/>
    <w:rsid w:val="00BE1587"/>
    <w:rsid w:val="00BF489E"/>
    <w:rsid w:val="00BF539F"/>
    <w:rsid w:val="00C00C26"/>
    <w:rsid w:val="00C15CE2"/>
    <w:rsid w:val="00C226FD"/>
    <w:rsid w:val="00C2478B"/>
    <w:rsid w:val="00C76503"/>
    <w:rsid w:val="00CA03A8"/>
    <w:rsid w:val="00CA369E"/>
    <w:rsid w:val="00CB3FE1"/>
    <w:rsid w:val="00CE3758"/>
    <w:rsid w:val="00D048FC"/>
    <w:rsid w:val="00D230F5"/>
    <w:rsid w:val="00DC23C6"/>
    <w:rsid w:val="00DE575D"/>
    <w:rsid w:val="00DF7B1E"/>
    <w:rsid w:val="00E11D03"/>
    <w:rsid w:val="00E25F8B"/>
    <w:rsid w:val="00E70462"/>
    <w:rsid w:val="00E85146"/>
    <w:rsid w:val="00EF1336"/>
    <w:rsid w:val="00F139D8"/>
    <w:rsid w:val="00F16BB4"/>
    <w:rsid w:val="00F82047"/>
    <w:rsid w:val="00F9064B"/>
    <w:rsid w:val="00F96E74"/>
    <w:rsid w:val="00FA3C01"/>
    <w:rsid w:val="00FD2AE1"/>
    <w:rsid w:val="2DF1419D"/>
    <w:rsid w:val="63EDA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6"/>
    <w:semiHidden/>
    <w:unhideWhenUsed/>
    <w:uiPriority w:val="99"/>
    <w:pPr>
      <w:ind w:left="100" w:leftChars="2500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日期 字符"/>
    <w:basedOn w:val="17"/>
    <w:link w:val="11"/>
    <w:semiHidden/>
    <w:uiPriority w:val="99"/>
  </w:style>
  <w:style w:type="paragraph" w:customStyle="1" w:styleId="37">
    <w:name w:val="文件标题"/>
    <w:basedOn w:val="1"/>
    <w:next w:val="1"/>
    <w:qFormat/>
    <w:uiPriority w:val="0"/>
    <w:pPr>
      <w:widowControl/>
      <w:spacing w:line="560" w:lineRule="exact"/>
      <w:ind w:firstLine="198"/>
      <w:jc w:val="center"/>
    </w:pPr>
    <w:rPr>
      <w:rFonts w:ascii="Times New Roman" w:hAnsi="Times New Roman" w:eastAsia="方正小标宋_GBK" w:cs="Times New Roman"/>
      <w:bCs/>
      <w:sz w:val="44"/>
      <w:szCs w:val="44"/>
    </w:rPr>
  </w:style>
  <w:style w:type="paragraph" w:customStyle="1" w:styleId="38">
    <w:name w:val="列表段落1"/>
    <w:basedOn w:val="1"/>
    <w:qFormat/>
    <w:uiPriority w:val="0"/>
    <w:pPr>
      <w:spacing w:before="100" w:beforeAutospacing="1" w:after="100" w:afterAutospacing="1"/>
      <w:ind w:left="720"/>
      <w:contextualSpacing/>
    </w:pPr>
    <w:rPr>
      <w:rFonts w:ascii="等线" w:hAnsi="等线" w:eastAsia="等线" w:cs="Times New Roman"/>
      <w:szCs w:val="21"/>
    </w:rPr>
  </w:style>
  <w:style w:type="character" w:customStyle="1" w:styleId="39">
    <w:name w:val="页眉 字符"/>
    <w:basedOn w:val="17"/>
    <w:link w:val="13"/>
    <w:qFormat/>
    <w:uiPriority w:val="99"/>
    <w:rPr>
      <w:kern w:val="2"/>
      <w:sz w:val="18"/>
      <w:szCs w:val="18"/>
    </w:rPr>
  </w:style>
  <w:style w:type="character" w:customStyle="1" w:styleId="40">
    <w:name w:val="页脚 字符"/>
    <w:basedOn w:val="17"/>
    <w:link w:val="12"/>
    <w:uiPriority w:val="99"/>
    <w:rPr>
      <w:kern w:val="2"/>
      <w:sz w:val="18"/>
      <w:szCs w:val="18"/>
    </w:rPr>
  </w:style>
  <w:style w:type="paragraph" w:customStyle="1" w:styleId="41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1354</Words>
  <Characters>1626</Characters>
  <Lines>108</Lines>
  <Paragraphs>135</Paragraphs>
  <TotalTime>153</TotalTime>
  <ScaleCrop>false</ScaleCrop>
  <LinksUpToDate>false</LinksUpToDate>
  <CharactersWithSpaces>2845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2026-08-03T03:54:00Z</dcterms:created>
  <dc:creator>bin zhang</dc:creator>
  <cp:lastModifiedBy>信息化周扬</cp:lastModifiedBy>
  <cp:lastPrinted>2026-08-03T02:43:00Z</cp:lastPrinted>
  <dcterms:modified xsi:type="dcterms:W3CDTF">2026-08-10T08:32:27Z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8D894E6463424627A8FD0DB7AEC1EED2_13</vt:lpwstr>
  </property>
</Properties>
</file>