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bCs/>
          <w:sz w:val="32"/>
          <w:szCs w:val="44"/>
        </w:rPr>
      </w:pPr>
      <w:r>
        <w:rPr>
          <w:rFonts w:hint="eastAsia" w:ascii="楷体" w:hAnsi="楷体" w:eastAsia="楷体"/>
          <w:bCs/>
          <w:sz w:val="32"/>
          <w:szCs w:val="44"/>
        </w:rPr>
        <w:t>附件</w:t>
      </w:r>
      <w:r>
        <w:rPr>
          <w:rFonts w:ascii="楷体" w:hAnsi="楷体" w:eastAsia="楷体"/>
          <w:bCs/>
          <w:sz w:val="32"/>
          <w:szCs w:val="44"/>
        </w:rPr>
        <w:t>3</w:t>
      </w:r>
    </w:p>
    <w:p>
      <w:pPr>
        <w:jc w:val="center"/>
        <w:rPr>
          <w:rFonts w:ascii="Times New Roman" w:hAnsi="Times New Roman" w:cs="Times New Roman" w:eastAsiaTheme="majorEastAsia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color w:val="333333"/>
          <w:sz w:val="44"/>
          <w:szCs w:val="44"/>
        </w:rPr>
        <w:t>2021中国医院大会</w:t>
      </w:r>
    </w:p>
    <w:p>
      <w:pPr>
        <w:jc w:val="center"/>
        <w:rPr>
          <w:rFonts w:ascii="华文行楷" w:eastAsia="华文行楷" w:cs="Tahoma" w:hAnsiTheme="minorEastAsia"/>
          <w:sz w:val="44"/>
          <w:szCs w:val="44"/>
          <w:shd w:val="clear" w:color="auto" w:fill="FFFFFF"/>
        </w:rPr>
      </w:pPr>
      <w:r>
        <w:rPr>
          <w:rFonts w:hint="eastAsia" w:ascii="华文行楷" w:eastAsia="华文行楷" w:cs="Tahoma" w:hAnsiTheme="minorEastAsia"/>
          <w:sz w:val="44"/>
          <w:szCs w:val="44"/>
          <w:shd w:val="clear" w:color="auto" w:fill="FFFFFF"/>
        </w:rPr>
        <w:t>参会回执</w:t>
      </w:r>
    </w:p>
    <w:tbl>
      <w:tblPr>
        <w:tblStyle w:val="4"/>
        <w:tblW w:w="1048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387"/>
        <w:gridCol w:w="41"/>
        <w:gridCol w:w="951"/>
        <w:gridCol w:w="1134"/>
        <w:gridCol w:w="1134"/>
        <w:gridCol w:w="283"/>
        <w:gridCol w:w="1418"/>
        <w:gridCol w:w="283"/>
        <w:gridCol w:w="851"/>
        <w:gridCol w:w="1740"/>
      </w:tblGrid>
      <w:tr>
        <w:trPr>
          <w:trHeight w:val="399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32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157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157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/>
              </w:rPr>
              <w:t>1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住宿安排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入住时间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>2021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离会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时间</w:t>
            </w: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>2021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年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 </w:t>
            </w:r>
          </w:p>
        </w:tc>
      </w:tr>
      <w:tr>
        <w:trPr>
          <w:cantSplit/>
          <w:trHeight w:val="335" w:hRule="atLeast"/>
          <w:jc w:val="center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参会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人×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=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缴费标准：非会员单位，￥</w:t>
            </w:r>
            <w:r>
              <w:rPr>
                <w:rFonts w:ascii="Times New Roman" w:hAnsi="Times New Roman" w:eastAsia="PMingLiU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16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00，会员单位，￥1</w:t>
            </w:r>
            <w:r>
              <w:rPr>
                <w:rFonts w:ascii="Times New Roman" w:hAnsi="Times New Roman" w:eastAsia="PMingLiU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0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00；会员单位团体注册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/>
              </w:rPr>
              <w:t>，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每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1</w:t>
            </w:r>
            <w:r>
              <w:rPr>
                <w:rFonts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0人免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1人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/>
              </w:rPr>
              <w:t>。</w:t>
            </w:r>
          </w:p>
        </w:tc>
      </w:tr>
      <w:tr>
        <w:trPr>
          <w:trHeight w:val="21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发票事项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rPr>
          <w:trHeight w:val="291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</w:pPr>
            <w:bookmarkStart w:id="0" w:name="_GoBack"/>
            <w:r>
              <w:rPr>
                <w:rFonts w:ascii="Times New Roman" w:hAnsi="Times New Roma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4713605</wp:posOffset>
                  </wp:positionH>
                  <wp:positionV relativeFrom="margin">
                    <wp:posOffset>-8890</wp:posOffset>
                  </wp:positionV>
                  <wp:extent cx="1143000" cy="114300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1.大会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安排请关注官网（www.cha.org.cn）；大会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内容如有调整，恕不另行通知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。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参会报名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请邮件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zgyydh@163.com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，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传真</w:t>
            </w:r>
            <w:r>
              <w:rPr>
                <w:rFonts w:hint="eastAsia"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010-84270958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或扫描右侧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二维码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线上报名</w:t>
            </w:r>
            <w:r>
              <w:rPr>
                <w:rFonts w:ascii="Times New Roman" w:hAnsi="Times New Roman" w:eastAsia="仿宋"/>
                <w:sz w:val="24"/>
                <w:szCs w:val="24"/>
                <w:u w:color="000000"/>
                <w:lang w:val="zh-TW" w:eastAsia="zh-TW"/>
              </w:rPr>
              <w:t>。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val="single"/>
                <w:lang w:val="zh-TW"/>
              </w:rPr>
              <w:t>2.会前缴费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（截至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9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1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日）：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（1）缴费请注明“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中国医院大会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”。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汇款时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请务必填写联系人手机及电子邮箱。汇款信息：账户名：中国医院协会，开户行：招商银行北京分行北三环支行，账号：86 2281 2998 10001。大会恕不办理预缴退款。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（2）注册缴费可转账、汇款、微信、支付宝支付，大会可开具增值税电子普通发票（电子发票二维码缴费当日有效）。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val="single"/>
                <w:lang w:val="zh-TW"/>
              </w:rPr>
              <w:t>3.现场缴费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9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3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日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～5日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）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val="zh-TW"/>
              </w:rPr>
              <w:t>：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可刷卡、微信、支付宝支付，大会可开具增值税电子普通发票（电子发票二维码缴费当日有效）。</w:t>
            </w:r>
          </w:p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4.参会代表不安排接送机/站，出席人员交通住宿费用自理。会议期间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9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4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 w:eastAsia="zh-TW"/>
              </w:rPr>
              <w:t>日）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将为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注册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参会代表免费提供工作午餐。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此表复制有效。</w:t>
            </w:r>
          </w:p>
        </w:tc>
      </w:tr>
    </w:tbl>
    <w:p/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华文行楷">
    <w:altName w:val="宋体-简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6F43FE"/>
    <w:rsid w:val="7F39891D"/>
    <w:rsid w:val="7FBF77F7"/>
    <w:rsid w:val="B7F7FDF8"/>
    <w:rsid w:val="DE6F43FE"/>
    <w:rsid w:val="ED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2021-07-08T13:54:00Z</dcterms:created>
  <dc:creator>ma</dc:creator>
  <cp:lastModifiedBy>ma</cp:lastModifiedBy>
  <dcterms:modified xsi:type="dcterms:W3CDTF">2021-07-08T13:55:32Z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2052-2.8.1.4731</vt:lpwstr>
  </property>
</Properties>
</file>