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005" w:rsidRPr="00FA5B6E" w:rsidRDefault="00AF7005" w:rsidP="00AF7005">
      <w:pPr>
        <w:spacing w:line="500" w:lineRule="exact"/>
        <w:ind w:firstLineChars="200" w:firstLine="643"/>
        <w:jc w:val="center"/>
        <w:rPr>
          <w:rFonts w:ascii="宋体" w:hAnsi="宋体" w:cs="宋体"/>
          <w:b/>
          <w:bCs/>
          <w:sz w:val="32"/>
          <w:szCs w:val="32"/>
        </w:rPr>
      </w:pPr>
      <w:r w:rsidRPr="00FA5B6E">
        <w:rPr>
          <w:rFonts w:ascii="宋体" w:hAnsi="宋体" w:cs="宋体" w:hint="eastAsia"/>
          <w:b/>
          <w:bCs/>
          <w:sz w:val="32"/>
          <w:szCs w:val="32"/>
        </w:rPr>
        <w:t>全国临床药物治疗典型案例征集评选活动</w:t>
      </w:r>
    </w:p>
    <w:p w:rsidR="00AF7005" w:rsidRPr="00FA5B6E" w:rsidRDefault="00AF7005" w:rsidP="00AF7005">
      <w:pPr>
        <w:spacing w:afterLines="50" w:line="500" w:lineRule="exact"/>
        <w:ind w:firstLineChars="200" w:firstLine="643"/>
        <w:jc w:val="center"/>
        <w:rPr>
          <w:rFonts w:ascii="宋体" w:hAnsi="宋体" w:cs="宋体"/>
          <w:b/>
          <w:bCs/>
          <w:sz w:val="32"/>
          <w:szCs w:val="32"/>
        </w:rPr>
      </w:pPr>
      <w:r>
        <w:rPr>
          <w:rFonts w:ascii="宋体" w:hAnsi="宋体" w:cs="宋体" w:hint="eastAsia"/>
          <w:b/>
          <w:bCs/>
          <w:sz w:val="32"/>
          <w:szCs w:val="32"/>
        </w:rPr>
        <w:t>——</w:t>
      </w:r>
      <w:r w:rsidRPr="00B61DC6">
        <w:rPr>
          <w:rFonts w:ascii="宋体" w:hAnsi="宋体" w:cs="宋体" w:hint="eastAsia"/>
          <w:b/>
          <w:bCs/>
          <w:sz w:val="28"/>
          <w:szCs w:val="28"/>
        </w:rPr>
        <w:t>第一届“领航之星”优秀案例评选</w:t>
      </w:r>
    </w:p>
    <w:p w:rsidR="00AF7005" w:rsidRDefault="00AF7005" w:rsidP="00AF7005">
      <w:pPr>
        <w:autoSpaceDE w:val="0"/>
        <w:autoSpaceDN w:val="0"/>
        <w:adjustRightInd w:val="0"/>
        <w:ind w:firstLineChars="200" w:firstLine="643"/>
        <w:jc w:val="center"/>
        <w:rPr>
          <w:rFonts w:ascii="黑体" w:eastAsia="黑体" w:cs="楷体_GB2312" w:hint="eastAsia"/>
          <w:b/>
          <w:bCs/>
          <w:sz w:val="32"/>
          <w:szCs w:val="32"/>
        </w:rPr>
      </w:pPr>
      <w:r w:rsidRPr="00AF7005">
        <w:rPr>
          <w:rFonts w:ascii="黑体" w:eastAsia="黑体" w:cs="楷体_GB2312" w:hint="eastAsia"/>
          <w:b/>
          <w:bCs/>
          <w:sz w:val="32"/>
          <w:szCs w:val="32"/>
        </w:rPr>
        <w:t>案例征集方案</w:t>
      </w:r>
    </w:p>
    <w:p w:rsidR="00AF7005" w:rsidRPr="00AF7005" w:rsidRDefault="00AF7005" w:rsidP="00AF7005">
      <w:pPr>
        <w:autoSpaceDE w:val="0"/>
        <w:autoSpaceDN w:val="0"/>
        <w:adjustRightInd w:val="0"/>
        <w:ind w:firstLineChars="200" w:firstLine="643"/>
        <w:jc w:val="center"/>
        <w:rPr>
          <w:rFonts w:ascii="黑体" w:eastAsia="黑体" w:cs="楷体_GB2312"/>
          <w:b/>
          <w:bCs/>
          <w:sz w:val="32"/>
          <w:szCs w:val="32"/>
        </w:rPr>
      </w:pPr>
    </w:p>
    <w:p w:rsidR="00AF7005" w:rsidRPr="00AF7005" w:rsidRDefault="00AF7005" w:rsidP="00AF7005">
      <w:pPr>
        <w:autoSpaceDE w:val="0"/>
        <w:autoSpaceDN w:val="0"/>
        <w:adjustRightInd w:val="0"/>
        <w:ind w:firstLineChars="200" w:firstLine="480"/>
        <w:jc w:val="center"/>
        <w:rPr>
          <w:rFonts w:ascii="宋体" w:eastAsia="宋体" w:hAnsi="宋体" w:cs="宋体"/>
          <w:sz w:val="24"/>
          <w:szCs w:val="24"/>
        </w:rPr>
      </w:pPr>
      <w:r>
        <w:rPr>
          <w:rFonts w:ascii="宋体" w:eastAsia="宋体" w:hAnsi="宋体" w:cs="宋体" w:hint="eastAsia"/>
          <w:sz w:val="24"/>
          <w:szCs w:val="24"/>
        </w:rPr>
        <w:t>（</w:t>
      </w:r>
      <w:r w:rsidRPr="00AF7005">
        <w:rPr>
          <w:rFonts w:ascii="宋体" w:eastAsia="宋体" w:hAnsi="宋体" w:cs="宋体" w:hint="eastAsia"/>
          <w:sz w:val="24"/>
          <w:szCs w:val="24"/>
        </w:rPr>
        <w:t>临床合理用药杂志社</w:t>
      </w:r>
      <w:r>
        <w:rPr>
          <w:rFonts w:ascii="宋体" w:eastAsia="宋体" w:hAnsi="宋体" w:cs="宋体" w:hint="eastAsia"/>
          <w:sz w:val="24"/>
          <w:szCs w:val="24"/>
        </w:rPr>
        <w:t>）</w:t>
      </w:r>
    </w:p>
    <w:p w:rsidR="00AF7005" w:rsidRPr="00AF7005" w:rsidRDefault="00AF7005" w:rsidP="00AF7005">
      <w:pPr>
        <w:autoSpaceDE w:val="0"/>
        <w:autoSpaceDN w:val="0"/>
        <w:adjustRightInd w:val="0"/>
        <w:spacing w:line="380" w:lineRule="exact"/>
        <w:ind w:firstLineChars="200" w:firstLine="482"/>
        <w:jc w:val="left"/>
        <w:rPr>
          <w:rFonts w:asciiTheme="majorEastAsia" w:eastAsiaTheme="majorEastAsia" w:hAnsiTheme="majorEastAsia" w:cs="HYb1gj"/>
          <w:b/>
          <w:kern w:val="0"/>
          <w:sz w:val="24"/>
          <w:szCs w:val="24"/>
        </w:rPr>
      </w:pPr>
      <w:r w:rsidRPr="00AF7005">
        <w:rPr>
          <w:rFonts w:asciiTheme="majorEastAsia" w:eastAsiaTheme="majorEastAsia" w:hAnsiTheme="majorEastAsia" w:cs="宋体" w:hint="eastAsia"/>
          <w:b/>
          <w:sz w:val="24"/>
          <w:szCs w:val="24"/>
        </w:rPr>
        <w:t>案例征</w:t>
      </w:r>
      <w:r w:rsidRPr="00AF7005">
        <w:rPr>
          <w:rFonts w:asciiTheme="majorEastAsia" w:eastAsiaTheme="majorEastAsia" w:hAnsiTheme="majorEastAsia" w:cs="HYb1gj" w:hint="eastAsia"/>
          <w:b/>
          <w:kern w:val="0"/>
          <w:sz w:val="24"/>
          <w:szCs w:val="24"/>
        </w:rPr>
        <w:t>集形式</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全国临床药物治疗典型案例征集评选活动旨在为临床药师互动教育搭建一个学术平台。为了更好地配合第一届“领航之星”优秀案例评选活动，邀请更多有热情的临床药师和临床医师参与到活动中来，临床合理用药杂志社受主办方委托，负责在全国范围内征集药物治疗典型案例（抗感染、心血管内科专业）。征集将通过以下三种形式面向全国临床药师、临床医师开展：</w:t>
      </w:r>
    </w:p>
    <w:p w:rsidR="00AF7005" w:rsidRPr="00AF7005" w:rsidRDefault="00AF7005" w:rsidP="00AF7005">
      <w:pPr>
        <w:autoSpaceDE w:val="0"/>
        <w:autoSpaceDN w:val="0"/>
        <w:adjustRightInd w:val="0"/>
        <w:spacing w:line="380" w:lineRule="exact"/>
        <w:ind w:firstLineChars="200" w:firstLine="482"/>
        <w:jc w:val="left"/>
        <w:rPr>
          <w:rFonts w:ascii="宋体" w:eastAsia="宋体" w:hAnsi="宋体" w:cs="宋体"/>
          <w:b/>
          <w:sz w:val="24"/>
          <w:szCs w:val="24"/>
        </w:rPr>
      </w:pPr>
      <w:r w:rsidRPr="00AF7005">
        <w:rPr>
          <w:rFonts w:ascii="宋体" w:eastAsia="宋体" w:hAnsi="宋体" w:cs="宋体" w:hint="eastAsia"/>
          <w:b/>
          <w:sz w:val="24"/>
          <w:szCs w:val="24"/>
        </w:rPr>
        <w:t>一、通过药事管理专业委员会官方网站发布征集通知</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中国医院协会药事管理专业委员会网址为：</w:t>
      </w:r>
      <w:r w:rsidRPr="00AF7005">
        <w:rPr>
          <w:rFonts w:ascii="宋体" w:eastAsia="宋体" w:hAnsi="宋体" w:cs="宋体"/>
          <w:sz w:val="24"/>
          <w:szCs w:val="24"/>
        </w:rPr>
        <w:t>www.chinadtc.org.cn</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自启动会召开之日起，在网站首页醒目位置，发布全国临床药物治疗典型案例征集评选活动——第一届“领航之星”优秀案例评选的通知及具体参与办法。</w:t>
      </w:r>
    </w:p>
    <w:p w:rsidR="00AF7005" w:rsidRPr="00AF7005" w:rsidRDefault="00AF7005" w:rsidP="00AF7005">
      <w:pPr>
        <w:autoSpaceDE w:val="0"/>
        <w:autoSpaceDN w:val="0"/>
        <w:adjustRightInd w:val="0"/>
        <w:spacing w:line="380" w:lineRule="exact"/>
        <w:ind w:firstLineChars="200" w:firstLine="482"/>
        <w:jc w:val="left"/>
        <w:rPr>
          <w:rFonts w:ascii="宋体" w:eastAsia="宋体" w:hAnsi="宋体" w:cs="宋体"/>
          <w:b/>
          <w:sz w:val="24"/>
          <w:szCs w:val="24"/>
        </w:rPr>
      </w:pPr>
      <w:r w:rsidRPr="00AF7005">
        <w:rPr>
          <w:rFonts w:ascii="宋体" w:eastAsia="宋体" w:hAnsi="宋体" w:cs="宋体" w:hint="eastAsia"/>
          <w:b/>
          <w:sz w:val="24"/>
          <w:szCs w:val="24"/>
        </w:rPr>
        <w:t>二、在临床合理用药杂志上刊登征集启事</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在</w:t>
      </w:r>
      <w:r w:rsidRPr="00AF7005">
        <w:rPr>
          <w:rFonts w:ascii="宋体" w:eastAsia="宋体" w:hAnsi="宋体" w:cs="宋体"/>
          <w:sz w:val="24"/>
          <w:szCs w:val="24"/>
        </w:rPr>
        <w:t>2010</w:t>
      </w:r>
      <w:r w:rsidRPr="00AF7005">
        <w:rPr>
          <w:rFonts w:ascii="宋体" w:eastAsia="宋体" w:hAnsi="宋体" w:cs="宋体" w:hint="eastAsia"/>
          <w:sz w:val="24"/>
          <w:szCs w:val="24"/>
        </w:rPr>
        <w:t>年第</w:t>
      </w:r>
      <w:r w:rsidRPr="00AF7005">
        <w:rPr>
          <w:rFonts w:ascii="宋体" w:eastAsia="宋体" w:hAnsi="宋体" w:cs="宋体"/>
          <w:sz w:val="24"/>
          <w:szCs w:val="24"/>
        </w:rPr>
        <w:t>9</w:t>
      </w:r>
      <w:r w:rsidRPr="00AF7005">
        <w:rPr>
          <w:rFonts w:ascii="宋体" w:eastAsia="宋体" w:hAnsi="宋体" w:cs="宋体" w:hint="eastAsia"/>
          <w:sz w:val="24"/>
          <w:szCs w:val="24"/>
        </w:rPr>
        <w:t>期～</w:t>
      </w:r>
      <w:r w:rsidRPr="00AF7005">
        <w:rPr>
          <w:rFonts w:ascii="宋体" w:eastAsia="宋体" w:hAnsi="宋体" w:cs="宋体"/>
          <w:sz w:val="24"/>
          <w:szCs w:val="24"/>
        </w:rPr>
        <w:t>2010</w:t>
      </w:r>
      <w:r w:rsidRPr="00AF7005">
        <w:rPr>
          <w:rFonts w:ascii="宋体" w:eastAsia="宋体" w:hAnsi="宋体" w:cs="宋体" w:hint="eastAsia"/>
          <w:sz w:val="24"/>
          <w:szCs w:val="24"/>
        </w:rPr>
        <w:t>年第</w:t>
      </w:r>
      <w:r w:rsidRPr="00AF7005">
        <w:rPr>
          <w:rFonts w:ascii="宋体" w:eastAsia="宋体" w:hAnsi="宋体" w:cs="宋体"/>
          <w:sz w:val="24"/>
          <w:szCs w:val="24"/>
        </w:rPr>
        <w:t>12</w:t>
      </w:r>
      <w:r w:rsidRPr="00AF7005">
        <w:rPr>
          <w:rFonts w:ascii="宋体" w:eastAsia="宋体" w:hAnsi="宋体" w:cs="宋体" w:hint="eastAsia"/>
          <w:sz w:val="24"/>
          <w:szCs w:val="24"/>
        </w:rPr>
        <w:t>期杂志上，将刊登全国临床药物治疗典型案例征集评选活动——第一届“领航之星”优秀案例评选的启事及具体参与办法。</w:t>
      </w:r>
    </w:p>
    <w:p w:rsidR="00AF7005" w:rsidRPr="00AF7005" w:rsidRDefault="00AF7005" w:rsidP="00AF7005">
      <w:pPr>
        <w:autoSpaceDE w:val="0"/>
        <w:autoSpaceDN w:val="0"/>
        <w:adjustRightInd w:val="0"/>
        <w:spacing w:line="380" w:lineRule="exact"/>
        <w:ind w:firstLineChars="200" w:firstLine="482"/>
        <w:jc w:val="left"/>
        <w:rPr>
          <w:rFonts w:ascii="宋体" w:eastAsia="宋体" w:hAnsi="宋体" w:cs="宋体"/>
          <w:b/>
          <w:sz w:val="24"/>
          <w:szCs w:val="24"/>
        </w:rPr>
      </w:pPr>
      <w:r w:rsidRPr="00AF7005">
        <w:rPr>
          <w:rFonts w:ascii="宋体" w:eastAsia="宋体" w:hAnsi="宋体" w:cs="宋体" w:hint="eastAsia"/>
          <w:b/>
          <w:sz w:val="24"/>
          <w:szCs w:val="24"/>
        </w:rPr>
        <w:t>三、请特邀通讯员单位积极配合</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第一届“领航之星”优秀案例评选活动启动会，邀请了多家临床药师培训基地单位的药剂科主任及相关专业的临床药师参与讨论，目的是为了更好地开展此次典型案例征集评选活动，真正达到巩固培训成果、检验培训成效的作用。</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hint="eastAsia"/>
          <w:sz w:val="24"/>
          <w:szCs w:val="24"/>
        </w:rPr>
        <w:t>请特邀通讯员单位积极参与活动，给予支持，除定期组织１份案例上传至临床药学学组以外，还希望通过科教科</w:t>
      </w:r>
      <w:r w:rsidRPr="00AF7005">
        <w:rPr>
          <w:rFonts w:ascii="宋体" w:eastAsia="宋体" w:hAnsi="宋体" w:cs="宋体"/>
          <w:sz w:val="24"/>
          <w:szCs w:val="24"/>
        </w:rPr>
        <w:t>/</w:t>
      </w:r>
      <w:r w:rsidRPr="00AF7005">
        <w:rPr>
          <w:rFonts w:ascii="宋体" w:eastAsia="宋体" w:hAnsi="宋体" w:cs="宋体" w:hint="eastAsia"/>
          <w:sz w:val="24"/>
          <w:szCs w:val="24"/>
        </w:rPr>
        <w:t>宣传科及特邀通讯员传达该活动的相关信息，以便本单位的其他临床药师、临床医生共同参与案例征集评选活动。</w:t>
      </w:r>
    </w:p>
    <w:p w:rsidR="00AF7005" w:rsidRPr="00AF7005" w:rsidRDefault="00AF7005" w:rsidP="00AF7005">
      <w:pPr>
        <w:autoSpaceDE w:val="0"/>
        <w:autoSpaceDN w:val="0"/>
        <w:adjustRightInd w:val="0"/>
        <w:spacing w:line="380" w:lineRule="exact"/>
        <w:ind w:firstLineChars="200" w:firstLine="482"/>
        <w:jc w:val="left"/>
        <w:rPr>
          <w:rFonts w:ascii="宋体" w:eastAsia="宋体" w:hAnsi="宋体" w:cs="宋体"/>
          <w:b/>
          <w:sz w:val="24"/>
          <w:szCs w:val="24"/>
        </w:rPr>
      </w:pPr>
      <w:r w:rsidRPr="00AF7005">
        <w:rPr>
          <w:rFonts w:ascii="宋体" w:eastAsia="宋体" w:hAnsi="宋体" w:cs="宋体" w:hint="eastAsia"/>
          <w:b/>
          <w:sz w:val="24"/>
          <w:szCs w:val="24"/>
        </w:rPr>
        <w:t>案例上传方式及注意事项</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sz w:val="24"/>
          <w:szCs w:val="24"/>
        </w:rPr>
        <w:t xml:space="preserve">1. </w:t>
      </w:r>
      <w:r w:rsidRPr="00AF7005">
        <w:rPr>
          <w:rFonts w:ascii="宋体" w:eastAsia="宋体" w:hAnsi="宋体" w:cs="宋体" w:hint="eastAsia"/>
          <w:sz w:val="24"/>
          <w:szCs w:val="24"/>
        </w:rPr>
        <w:t>请将案例的</w:t>
      </w:r>
      <w:r w:rsidRPr="00AF7005">
        <w:rPr>
          <w:rFonts w:ascii="宋体" w:eastAsia="宋体" w:hAnsi="宋体" w:cs="宋体"/>
          <w:sz w:val="24"/>
          <w:szCs w:val="24"/>
        </w:rPr>
        <w:t>word</w:t>
      </w:r>
      <w:r w:rsidRPr="00AF7005">
        <w:rPr>
          <w:rFonts w:ascii="宋体" w:eastAsia="宋体" w:hAnsi="宋体" w:cs="宋体" w:hint="eastAsia"/>
          <w:sz w:val="24"/>
          <w:szCs w:val="24"/>
        </w:rPr>
        <w:t>版文件、投稿人信息（单位、科室、姓名、手机号、邮箱地址）上传至指定邮箱，恕不接受纸稿。</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sz w:val="24"/>
          <w:szCs w:val="24"/>
        </w:rPr>
        <w:t xml:space="preserve">2. </w:t>
      </w:r>
      <w:r w:rsidRPr="00AF7005">
        <w:rPr>
          <w:rFonts w:ascii="宋体" w:eastAsia="宋体" w:hAnsi="宋体" w:cs="宋体" w:hint="eastAsia"/>
          <w:sz w:val="24"/>
          <w:szCs w:val="24"/>
        </w:rPr>
        <w:t>案例上传后</w:t>
      </w:r>
      <w:r w:rsidRPr="00AF7005">
        <w:rPr>
          <w:rFonts w:ascii="宋体" w:eastAsia="宋体" w:hAnsi="宋体" w:cs="宋体"/>
          <w:sz w:val="24"/>
          <w:szCs w:val="24"/>
        </w:rPr>
        <w:t>7</w:t>
      </w:r>
      <w:r w:rsidRPr="00AF7005">
        <w:rPr>
          <w:rFonts w:ascii="宋体" w:eastAsia="宋体" w:hAnsi="宋体" w:cs="宋体" w:hint="eastAsia"/>
          <w:sz w:val="24"/>
          <w:szCs w:val="24"/>
        </w:rPr>
        <w:t>日内，投稿人将收到回执以及稿件编号。</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sz w:val="24"/>
          <w:szCs w:val="24"/>
        </w:rPr>
        <w:t xml:space="preserve">3. </w:t>
      </w:r>
      <w:r w:rsidRPr="00AF7005">
        <w:rPr>
          <w:rFonts w:ascii="宋体" w:eastAsia="宋体" w:hAnsi="宋体" w:cs="宋体" w:hint="eastAsia"/>
          <w:sz w:val="24"/>
          <w:szCs w:val="24"/>
        </w:rPr>
        <w:t>征集阶段为</w:t>
      </w:r>
      <w:r w:rsidRPr="00AF7005">
        <w:rPr>
          <w:rFonts w:ascii="宋体" w:eastAsia="宋体" w:hAnsi="宋体" w:cs="宋体"/>
          <w:sz w:val="24"/>
          <w:szCs w:val="24"/>
        </w:rPr>
        <w:t>2010</w:t>
      </w:r>
      <w:r w:rsidRPr="00AF7005">
        <w:rPr>
          <w:rFonts w:ascii="宋体" w:eastAsia="宋体" w:hAnsi="宋体" w:cs="宋体" w:hint="eastAsia"/>
          <w:sz w:val="24"/>
          <w:szCs w:val="24"/>
        </w:rPr>
        <w:t>年</w:t>
      </w:r>
      <w:r w:rsidRPr="00AF7005">
        <w:rPr>
          <w:rFonts w:ascii="宋体" w:eastAsia="宋体" w:hAnsi="宋体" w:cs="宋体"/>
          <w:sz w:val="24"/>
          <w:szCs w:val="24"/>
        </w:rPr>
        <w:t>9</w:t>
      </w:r>
      <w:r w:rsidRPr="00AF7005">
        <w:rPr>
          <w:rFonts w:ascii="宋体" w:eastAsia="宋体" w:hAnsi="宋体" w:cs="宋体" w:hint="eastAsia"/>
          <w:sz w:val="24"/>
          <w:szCs w:val="24"/>
        </w:rPr>
        <w:t>月</w:t>
      </w:r>
      <w:r w:rsidRPr="00AF7005">
        <w:rPr>
          <w:rFonts w:ascii="宋体" w:eastAsia="宋体" w:hAnsi="宋体" w:cs="宋体"/>
          <w:sz w:val="24"/>
          <w:szCs w:val="24"/>
        </w:rPr>
        <w:t>20</w:t>
      </w:r>
      <w:r w:rsidRPr="00AF7005">
        <w:rPr>
          <w:rFonts w:ascii="宋体" w:eastAsia="宋体" w:hAnsi="宋体" w:cs="宋体" w:hint="eastAsia"/>
          <w:sz w:val="24"/>
          <w:szCs w:val="24"/>
        </w:rPr>
        <w:t>日～</w:t>
      </w:r>
      <w:r w:rsidRPr="00AF7005">
        <w:rPr>
          <w:rFonts w:ascii="宋体" w:eastAsia="宋体" w:hAnsi="宋体" w:cs="宋体"/>
          <w:sz w:val="24"/>
          <w:szCs w:val="24"/>
        </w:rPr>
        <w:t>2011</w:t>
      </w:r>
      <w:r w:rsidRPr="00AF7005">
        <w:rPr>
          <w:rFonts w:ascii="宋体" w:eastAsia="宋体" w:hAnsi="宋体" w:cs="宋体" w:hint="eastAsia"/>
          <w:sz w:val="24"/>
          <w:szCs w:val="24"/>
        </w:rPr>
        <w:t>年</w:t>
      </w:r>
      <w:r w:rsidRPr="00AF7005">
        <w:rPr>
          <w:rFonts w:ascii="宋体" w:eastAsia="宋体" w:hAnsi="宋体" w:cs="宋体"/>
          <w:sz w:val="24"/>
          <w:szCs w:val="24"/>
        </w:rPr>
        <w:t>1</w:t>
      </w:r>
      <w:r w:rsidRPr="00AF7005">
        <w:rPr>
          <w:rFonts w:ascii="宋体" w:eastAsia="宋体" w:hAnsi="宋体" w:cs="宋体" w:hint="eastAsia"/>
          <w:sz w:val="24"/>
          <w:szCs w:val="24"/>
        </w:rPr>
        <w:t>月</w:t>
      </w:r>
      <w:r w:rsidRPr="00AF7005">
        <w:rPr>
          <w:rFonts w:ascii="宋体" w:eastAsia="宋体" w:hAnsi="宋体" w:cs="宋体"/>
          <w:sz w:val="24"/>
          <w:szCs w:val="24"/>
        </w:rPr>
        <w:t>31</w:t>
      </w:r>
      <w:r w:rsidRPr="00AF7005">
        <w:rPr>
          <w:rFonts w:ascii="宋体" w:eastAsia="宋体" w:hAnsi="宋体" w:cs="宋体" w:hint="eastAsia"/>
          <w:sz w:val="24"/>
          <w:szCs w:val="24"/>
        </w:rPr>
        <w:t>日，请于截止日期前通过指定邮箱上传案例。</w:t>
      </w:r>
    </w:p>
    <w:p w:rsidR="00AF7005"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sz w:val="24"/>
          <w:szCs w:val="24"/>
        </w:rPr>
        <w:t xml:space="preserve">4. </w:t>
      </w:r>
      <w:r w:rsidRPr="00AF7005">
        <w:rPr>
          <w:rFonts w:ascii="宋体" w:eastAsia="宋体" w:hAnsi="宋体" w:cs="宋体" w:hint="eastAsia"/>
          <w:sz w:val="24"/>
          <w:szCs w:val="24"/>
        </w:rPr>
        <w:t>投稿后即进入评选流程，评选结果预计于</w:t>
      </w:r>
      <w:r w:rsidRPr="00AF7005">
        <w:rPr>
          <w:rFonts w:ascii="宋体" w:eastAsia="宋体" w:hAnsi="宋体" w:cs="宋体"/>
          <w:sz w:val="24"/>
          <w:szCs w:val="24"/>
        </w:rPr>
        <w:t>2011</w:t>
      </w:r>
      <w:r w:rsidRPr="00AF7005">
        <w:rPr>
          <w:rFonts w:ascii="宋体" w:eastAsia="宋体" w:hAnsi="宋体" w:cs="宋体" w:hint="eastAsia"/>
          <w:sz w:val="24"/>
          <w:szCs w:val="24"/>
        </w:rPr>
        <w:t>年</w:t>
      </w:r>
      <w:r w:rsidRPr="00AF7005">
        <w:rPr>
          <w:rFonts w:ascii="宋体" w:eastAsia="宋体" w:hAnsi="宋体" w:cs="宋体"/>
          <w:sz w:val="24"/>
          <w:szCs w:val="24"/>
        </w:rPr>
        <w:t>3</w:t>
      </w:r>
      <w:r w:rsidRPr="00AF7005">
        <w:rPr>
          <w:rFonts w:ascii="宋体" w:eastAsia="宋体" w:hAnsi="宋体" w:cs="宋体" w:hint="eastAsia"/>
          <w:sz w:val="24"/>
          <w:szCs w:val="24"/>
        </w:rPr>
        <w:t>～</w:t>
      </w:r>
      <w:r w:rsidRPr="00AF7005">
        <w:rPr>
          <w:rFonts w:ascii="宋体" w:eastAsia="宋体" w:hAnsi="宋体" w:cs="宋体"/>
          <w:sz w:val="24"/>
          <w:szCs w:val="24"/>
        </w:rPr>
        <w:t>4</w:t>
      </w:r>
      <w:r w:rsidRPr="00AF7005">
        <w:rPr>
          <w:rFonts w:ascii="宋体" w:eastAsia="宋体" w:hAnsi="宋体" w:cs="宋体" w:hint="eastAsia"/>
          <w:sz w:val="24"/>
          <w:szCs w:val="24"/>
        </w:rPr>
        <w:t>月发布。</w:t>
      </w:r>
    </w:p>
    <w:p w:rsidR="007E67EA" w:rsidRPr="00AF7005" w:rsidRDefault="00AF7005" w:rsidP="00AF7005">
      <w:pPr>
        <w:autoSpaceDE w:val="0"/>
        <w:autoSpaceDN w:val="0"/>
        <w:adjustRightInd w:val="0"/>
        <w:spacing w:line="380" w:lineRule="exact"/>
        <w:ind w:firstLineChars="200" w:firstLine="480"/>
        <w:jc w:val="left"/>
        <w:rPr>
          <w:rFonts w:ascii="宋体" w:eastAsia="宋体" w:hAnsi="宋体" w:cs="宋体"/>
          <w:sz w:val="24"/>
          <w:szCs w:val="24"/>
        </w:rPr>
      </w:pPr>
      <w:r w:rsidRPr="00AF7005">
        <w:rPr>
          <w:rFonts w:ascii="宋体" w:eastAsia="宋体" w:hAnsi="宋体" w:cs="宋体"/>
          <w:sz w:val="24"/>
          <w:szCs w:val="24"/>
        </w:rPr>
        <w:t xml:space="preserve">5. </w:t>
      </w:r>
      <w:r w:rsidRPr="00AF7005">
        <w:rPr>
          <w:rFonts w:ascii="宋体" w:eastAsia="宋体" w:hAnsi="宋体" w:cs="宋体" w:hint="eastAsia"/>
          <w:sz w:val="24"/>
          <w:szCs w:val="24"/>
        </w:rPr>
        <w:t>其他信息请咨询相关联系人（联系方式详见项目计划书）。</w:t>
      </w:r>
    </w:p>
    <w:sectPr w:rsidR="007E67EA" w:rsidRPr="00AF7005" w:rsidSect="00401D36">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1C7" w:rsidRDefault="000301C7" w:rsidP="00AF7005">
      <w:r>
        <w:separator/>
      </w:r>
    </w:p>
  </w:endnote>
  <w:endnote w:type="continuationSeparator" w:id="0">
    <w:p w:rsidR="000301C7" w:rsidRDefault="000301C7" w:rsidP="00AF70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HYb1gj">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1C7" w:rsidRDefault="000301C7" w:rsidP="00AF7005">
      <w:r>
        <w:separator/>
      </w:r>
    </w:p>
  </w:footnote>
  <w:footnote w:type="continuationSeparator" w:id="0">
    <w:p w:rsidR="000301C7" w:rsidRDefault="000301C7" w:rsidP="00AF70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7005"/>
    <w:rsid w:val="000301C7"/>
    <w:rsid w:val="007E67EA"/>
    <w:rsid w:val="00AF70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7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0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005"/>
    <w:rPr>
      <w:sz w:val="18"/>
      <w:szCs w:val="18"/>
    </w:rPr>
  </w:style>
  <w:style w:type="paragraph" w:styleId="a4">
    <w:name w:val="footer"/>
    <w:basedOn w:val="a"/>
    <w:link w:val="Char0"/>
    <w:uiPriority w:val="99"/>
    <w:semiHidden/>
    <w:unhideWhenUsed/>
    <w:rsid w:val="00AF70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700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748</Characters>
  <Application>Microsoft Office Word</Application>
  <DocSecurity>0</DocSecurity>
  <Lines>6</Lines>
  <Paragraphs>1</Paragraphs>
  <ScaleCrop>false</ScaleCrop>
  <Company>NIHA</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lhm</dc:creator>
  <cp:keywords/>
  <dc:description/>
  <cp:lastModifiedBy>lhm</cp:lastModifiedBy>
  <cp:revision>2</cp:revision>
  <dcterms:created xsi:type="dcterms:W3CDTF">2010-09-28T05:12:00Z</dcterms:created>
  <dcterms:modified xsi:type="dcterms:W3CDTF">2010-09-28T05:16:00Z</dcterms:modified>
</cp:coreProperties>
</file>