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2020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年中国医院协会第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一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批协会级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继续医学教育项目举办注意事项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spacing w:line="360" w:lineRule="auto"/>
        <w:ind w:firstLine="63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各申办单位在项目举办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2020年协会级继续医学教育项目</w:t>
      </w:r>
      <w:r>
        <w:rPr>
          <w:rFonts w:hint="eastAsia" w:ascii="仿宋" w:hAnsi="仿宋" w:eastAsia="仿宋"/>
          <w:sz w:val="32"/>
          <w:szCs w:val="32"/>
        </w:rPr>
        <w:t>时须遵守以下规定：</w:t>
      </w:r>
    </w:p>
    <w:p>
      <w:pPr>
        <w:spacing w:line="360" w:lineRule="auto"/>
        <w:ind w:firstLine="70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一、项目筹备</w:t>
      </w:r>
    </w:p>
    <w:p>
      <w:pPr>
        <w:spacing w:line="360" w:lineRule="auto"/>
        <w:ind w:firstLine="63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（一）申办单位在项目举办2周前须将项目编号、办班通知、日程等相关资料报项目举办地省级继续医学教育委员会备案，自觉接受项目举办地省级继续医学教育委员会的监管。</w:t>
      </w:r>
    </w:p>
    <w:p>
      <w:pPr>
        <w:spacing w:line="360" w:lineRule="auto"/>
        <w:ind w:left="-2" w:leftChars="-1"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（二）申办单位在项目执行2周前提交项目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编号、办班</w:t>
      </w:r>
      <w:r>
        <w:rPr>
          <w:rFonts w:hint="eastAsia" w:ascii="仿宋" w:hAnsi="仿宋" w:eastAsia="仿宋"/>
          <w:bCs/>
          <w:sz w:val="32"/>
          <w:szCs w:val="32"/>
        </w:rPr>
        <w:t>通知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bCs/>
          <w:sz w:val="32"/>
          <w:szCs w:val="32"/>
        </w:rPr>
        <w:t>具体日程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及办班所在地省级继续医学教育委员会出具的备案表</w:t>
      </w:r>
      <w:r>
        <w:rPr>
          <w:rFonts w:hint="eastAsia" w:ascii="仿宋" w:hAnsi="仿宋" w:eastAsia="仿宋"/>
          <w:bCs/>
          <w:sz w:val="32"/>
          <w:szCs w:val="32"/>
        </w:rPr>
        <w:t>，向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中国医院协会</w:t>
      </w:r>
      <w:r>
        <w:rPr>
          <w:rFonts w:hint="eastAsia" w:ascii="仿宋" w:hAnsi="仿宋" w:eastAsia="仿宋"/>
          <w:bCs/>
          <w:sz w:val="32"/>
          <w:szCs w:val="32"/>
        </w:rPr>
        <w:t>培训部申领学分证书。</w:t>
      </w:r>
    </w:p>
    <w:p>
      <w:pPr>
        <w:spacing w:line="360" w:lineRule="auto"/>
        <w:ind w:left="-2" w:leftChars="-1"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（三）申办单位在招收学员时应对中国医院协会会员给予优惠。</w:t>
      </w:r>
    </w:p>
    <w:p>
      <w:pPr>
        <w:spacing w:line="360" w:lineRule="auto"/>
        <w:ind w:left="-2" w:leftChars="-1" w:firstLine="640" w:firstLineChars="200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二、项目举办</w:t>
      </w:r>
    </w:p>
    <w:p>
      <w:pPr>
        <w:spacing w:line="360" w:lineRule="auto"/>
        <w:ind w:left="-2" w:leftChars="-1"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（一）申办单位要严格执行继续医学教育项目管理的有关规定，不得随意更改项目编号、名称、内容等项目相关信息。</w:t>
      </w:r>
    </w:p>
    <w:p>
      <w:pPr>
        <w:spacing w:line="360" w:lineRule="auto"/>
        <w:ind w:left="-2" w:leftChars="-1"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（二）项目举办过程须规范、守法，确保培训质量并规范发放学分证书，学分证书不得收费。</w:t>
      </w:r>
    </w:p>
    <w:p>
      <w:pPr>
        <w:spacing w:line="360" w:lineRule="auto"/>
        <w:ind w:left="-2" w:leftChars="-1"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（三）严禁到国家明令禁止举办会议的风景名胜区举办项目，严禁组织与项目无关的参观、考察等活动，严禁组织学员旅游观光。</w:t>
      </w:r>
    </w:p>
    <w:p>
      <w:pPr>
        <w:spacing w:line="360" w:lineRule="auto"/>
        <w:ind w:left="-2" w:leftChars="-1" w:firstLine="640" w:firstLineChars="200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三、项目完成</w:t>
      </w:r>
    </w:p>
    <w:p>
      <w:pPr>
        <w:spacing w:line="360" w:lineRule="auto"/>
        <w:ind w:left="-2" w:leftChars="-1"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（一）申办单位应在项目结束后2周内向培训部报送项目执行情况的相关信息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邮箱（weixy@cha.org.cn）</w:t>
      </w:r>
      <w:r>
        <w:rPr>
          <w:rFonts w:hint="eastAsia" w:ascii="仿宋" w:hAnsi="仿宋" w:eastAsia="仿宋"/>
          <w:bCs/>
          <w:sz w:val="32"/>
          <w:szCs w:val="32"/>
        </w:rPr>
        <w:t>，主要包括：中国医院协会继续医学教育项目执行情况报表、考试试题、学员通讯录及中国医院协会继续医学教育项目教材使用情况表。</w:t>
      </w:r>
    </w:p>
    <w:p>
      <w:pPr>
        <w:spacing w:line="360" w:lineRule="auto"/>
        <w:ind w:left="-2" w:leftChars="-1" w:firstLine="640" w:firstLineChars="200"/>
        <w:jc w:val="left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(二) 申办单位应在项目结束后2周内向培训部反馈学分证书核销情况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（附件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），</w:t>
      </w:r>
      <w:r>
        <w:rPr>
          <w:rFonts w:hint="eastAsia" w:ascii="仿宋" w:hAnsi="仿宋" w:eastAsia="仿宋"/>
          <w:bCs/>
          <w:sz w:val="32"/>
          <w:szCs w:val="32"/>
        </w:rPr>
        <w:t>证书发放数必须与实际培训学员人数相符。</w:t>
      </w:r>
    </w:p>
    <w:p>
      <w:pPr>
        <w:spacing w:line="360" w:lineRule="auto"/>
        <w:ind w:left="-2" w:leftChars="-1" w:firstLine="640" w:firstLineChars="200"/>
        <w:jc w:val="left"/>
        <w:rPr>
          <w:rFonts w:hint="default" w:ascii="仿宋" w:hAnsi="仿宋" w:eastAsia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(三) 根据全国继续医学教育委员会的要求，培训部计划于今年对2020年中国医院协会举办的继续医学教育项目进行抽查，抽查比例为获批项目（包括国家级和协会级项目）总数的10%，于2020年年底前将抽查情况</w:t>
      </w:r>
      <w:bookmarkStart w:id="0" w:name="_GoBack"/>
      <w:bookmarkEnd w:id="0"/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连同各申办单位报送的项目执行情况汇总，报送到全国继续医学教育委员会办公室。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  <w:lang w:eastAsia="zh-CN"/>
        </w:rPr>
        <w:t>联系人：培训部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 xml:space="preserve"> 隗秀荣 电话：（010）81400672，13651250230，电子邮箱：</w:t>
      </w:r>
      <w:r>
        <w:rPr>
          <w:rFonts w:hint="eastAsia" w:ascii="仿宋" w:hAnsi="仿宋" w:eastAsia="仿宋"/>
          <w:sz w:val="32"/>
          <w:szCs w:val="32"/>
        </w:rPr>
        <w:t>weixy@cha.org.cn</w:t>
      </w:r>
    </w:p>
    <w:p>
      <w:pPr>
        <w:jc w:val="both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wordWrap w:val="0"/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中国医院协会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</w:t>
      </w:r>
    </w:p>
    <w:p>
      <w:pPr>
        <w:wordWrap w:val="0"/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2020年3月11日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084A49"/>
    <w:rsid w:val="17CA2A6F"/>
    <w:rsid w:val="2D145F09"/>
    <w:rsid w:val="3BC96C12"/>
    <w:rsid w:val="55502062"/>
    <w:rsid w:val="5B2B391F"/>
    <w:rsid w:val="6A9D51E0"/>
    <w:rsid w:val="78C331E9"/>
    <w:rsid w:val="7C33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yyxh</dc:creator>
  <cp:lastModifiedBy>wei</cp:lastModifiedBy>
  <dcterms:modified xsi:type="dcterms:W3CDTF">2020-03-19T07:02:22Z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