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jc w:val="left"/>
        <w:rPr>
          <w:rStyle w:val="13"/>
          <w:rFonts w:ascii="仿宋" w:hAnsi="仿宋" w:eastAsia="仿宋" w:cs="宋体"/>
          <w:bCs/>
          <w:sz w:val="32"/>
          <w:szCs w:val="32"/>
        </w:rPr>
      </w:pPr>
      <w:bookmarkStart w:id="0" w:name="_GoBack"/>
      <w:bookmarkEnd w:id="0"/>
      <w:r>
        <w:rPr>
          <w:rStyle w:val="13"/>
          <w:rFonts w:hint="eastAsia" w:ascii="仿宋" w:hAnsi="仿宋" w:eastAsia="仿宋" w:cs="宋体"/>
          <w:bCs/>
          <w:sz w:val="32"/>
          <w:szCs w:val="32"/>
        </w:rPr>
        <w:t>附件1：</w:t>
      </w:r>
    </w:p>
    <w:p>
      <w:pPr>
        <w:spacing w:before="240"/>
        <w:jc w:val="center"/>
        <w:rPr>
          <w:rFonts w:ascii="黑体" w:hAnsi="黑体" w:eastAsia="黑体" w:cs="宋体"/>
          <w:bCs/>
          <w:sz w:val="36"/>
          <w:szCs w:val="36"/>
        </w:rPr>
      </w:pPr>
      <w:r>
        <w:rPr>
          <w:rStyle w:val="13"/>
          <w:rFonts w:hint="eastAsia" w:ascii="黑体" w:hAnsi="黑体" w:eastAsia="黑体" w:cs="宋体"/>
          <w:bCs/>
          <w:sz w:val="36"/>
          <w:szCs w:val="36"/>
        </w:rPr>
        <w:t>第三届三亚</w:t>
      </w:r>
      <w:r>
        <w:rPr>
          <w:rStyle w:val="13"/>
          <w:rFonts w:hint="eastAsia" w:ascii="仿宋" w:hAnsi="仿宋" w:eastAsia="仿宋" w:cs="仿宋"/>
          <w:sz w:val="30"/>
          <w:szCs w:val="30"/>
        </w:rPr>
        <w:t>·</w:t>
      </w:r>
      <w:r>
        <w:rPr>
          <w:rStyle w:val="13"/>
          <w:rFonts w:hint="eastAsia" w:ascii="黑体" w:hAnsi="黑体" w:eastAsia="黑体" w:cs="宋体"/>
          <w:bCs/>
          <w:sz w:val="36"/>
          <w:szCs w:val="36"/>
        </w:rPr>
        <w:t>国际种业科学家大会</w:t>
      </w:r>
      <w:r>
        <w:rPr>
          <w:rFonts w:hint="eastAsia" w:ascii="黑体" w:hAnsi="黑体" w:eastAsia="黑体" w:cs="宋体"/>
          <w:bCs/>
          <w:sz w:val="36"/>
          <w:szCs w:val="36"/>
        </w:rPr>
        <w:t>日程安排（拟）</w:t>
      </w:r>
    </w:p>
    <w:tbl>
      <w:tblPr>
        <w:tblStyle w:val="10"/>
        <w:tblW w:w="973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4"/>
        <w:gridCol w:w="5670"/>
        <w:gridCol w:w="2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844" w:type="dxa"/>
            <w:vAlign w:val="center"/>
          </w:tcPr>
          <w:p>
            <w:pPr>
              <w:widowControl w:val="0"/>
              <w:spacing w:line="380" w:lineRule="exact"/>
              <w:jc w:val="center"/>
              <w:textAlignment w:val="auto"/>
              <w:rPr>
                <w:rFonts w:ascii="仿宋" w:hAnsi="仿宋" w:eastAsia="仿宋" w:cs="仿宋"/>
                <w:b/>
                <w:color w:val="333333"/>
                <w:spacing w:val="8"/>
                <w:kern w:val="0"/>
                <w:sz w:val="32"/>
                <w:szCs w:val="32"/>
              </w:rPr>
            </w:pPr>
            <w:r>
              <w:rPr>
                <w:rFonts w:hint="eastAsia" w:ascii="仿宋" w:hAnsi="仿宋" w:eastAsia="仿宋" w:cs="仿宋"/>
                <w:b/>
                <w:color w:val="333333"/>
                <w:spacing w:val="8"/>
                <w:kern w:val="0"/>
                <w:sz w:val="32"/>
                <w:szCs w:val="32"/>
              </w:rPr>
              <w:t>活动</w:t>
            </w:r>
          </w:p>
        </w:tc>
        <w:tc>
          <w:tcPr>
            <w:tcW w:w="5670" w:type="dxa"/>
            <w:vAlign w:val="center"/>
          </w:tcPr>
          <w:p>
            <w:pPr>
              <w:widowControl w:val="0"/>
              <w:spacing w:line="380" w:lineRule="exact"/>
              <w:jc w:val="center"/>
              <w:textAlignment w:val="auto"/>
              <w:rPr>
                <w:rFonts w:ascii="仿宋" w:hAnsi="仿宋" w:eastAsia="仿宋" w:cs="仿宋"/>
                <w:b/>
                <w:sz w:val="32"/>
                <w:szCs w:val="32"/>
              </w:rPr>
            </w:pPr>
            <w:r>
              <w:rPr>
                <w:rFonts w:hint="eastAsia" w:ascii="仿宋" w:hAnsi="仿宋" w:eastAsia="仿宋" w:cs="仿宋"/>
                <w:b/>
                <w:sz w:val="32"/>
                <w:szCs w:val="32"/>
              </w:rPr>
              <w:t>内容</w:t>
            </w:r>
          </w:p>
        </w:tc>
        <w:tc>
          <w:tcPr>
            <w:tcW w:w="2218" w:type="dxa"/>
            <w:vAlign w:val="center"/>
          </w:tcPr>
          <w:p>
            <w:pPr>
              <w:widowControl w:val="0"/>
              <w:spacing w:line="380" w:lineRule="exact"/>
              <w:jc w:val="center"/>
              <w:textAlignment w:val="auto"/>
              <w:rPr>
                <w:rFonts w:ascii="仿宋" w:hAnsi="仿宋" w:eastAsia="仿宋" w:cs="仿宋"/>
                <w:b/>
                <w:color w:val="333333"/>
                <w:spacing w:val="8"/>
                <w:kern w:val="0"/>
                <w:sz w:val="32"/>
                <w:szCs w:val="32"/>
              </w:rPr>
            </w:pPr>
            <w:r>
              <w:rPr>
                <w:rFonts w:hint="eastAsia" w:ascii="仿宋" w:hAnsi="仿宋" w:eastAsia="仿宋" w:cs="仿宋"/>
                <w:b/>
                <w:color w:val="333333"/>
                <w:spacing w:val="8"/>
                <w:kern w:val="0"/>
                <w:sz w:val="32"/>
                <w:szCs w:val="32"/>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1844" w:type="dxa"/>
            <w:vAlign w:val="center"/>
          </w:tcPr>
          <w:p>
            <w:pPr>
              <w:widowControl w:val="0"/>
              <w:spacing w:line="380" w:lineRule="exact"/>
              <w:jc w:val="center"/>
              <w:textAlignment w:val="auto"/>
              <w:rPr>
                <w:rFonts w:ascii="仿宋" w:hAnsi="仿宋" w:eastAsia="仿宋" w:cs="仿宋"/>
                <w:color w:val="333333"/>
                <w:spacing w:val="8"/>
                <w:kern w:val="0"/>
                <w:sz w:val="32"/>
                <w:szCs w:val="32"/>
              </w:rPr>
            </w:pPr>
            <w:r>
              <w:rPr>
                <w:rFonts w:hint="eastAsia" w:ascii="仿宋" w:hAnsi="仿宋" w:eastAsia="仿宋" w:cs="仿宋"/>
                <w:color w:val="333333"/>
                <w:spacing w:val="8"/>
                <w:kern w:val="0"/>
                <w:sz w:val="32"/>
                <w:szCs w:val="32"/>
              </w:rPr>
              <w:t>会前活动</w:t>
            </w:r>
          </w:p>
        </w:tc>
        <w:tc>
          <w:tcPr>
            <w:tcW w:w="5670" w:type="dxa"/>
            <w:vAlign w:val="center"/>
          </w:tcPr>
          <w:p>
            <w:pPr>
              <w:widowControl w:val="0"/>
              <w:spacing w:line="380" w:lineRule="exact"/>
              <w:textAlignment w:val="auto"/>
              <w:rPr>
                <w:rFonts w:ascii="仿宋" w:hAnsi="仿宋" w:eastAsia="仿宋" w:cs="仿宋"/>
                <w:color w:val="333333"/>
                <w:spacing w:val="8"/>
                <w:kern w:val="0"/>
                <w:sz w:val="32"/>
                <w:szCs w:val="32"/>
              </w:rPr>
            </w:pPr>
            <w:r>
              <w:rPr>
                <w:rFonts w:hint="eastAsia" w:ascii="仿宋" w:hAnsi="仿宋" w:eastAsia="仿宋" w:cs="仿宋"/>
                <w:sz w:val="32"/>
                <w:szCs w:val="32"/>
              </w:rPr>
              <w:t>参观考察崖州湾科技城、三亚电子加速器诱变育种实验室、三亚国际种业科创中心、崖州湾种业基地等</w:t>
            </w:r>
          </w:p>
        </w:tc>
        <w:tc>
          <w:tcPr>
            <w:tcW w:w="2218" w:type="dxa"/>
            <w:vAlign w:val="center"/>
          </w:tcPr>
          <w:p>
            <w:pPr>
              <w:widowControl w:val="0"/>
              <w:spacing w:line="380" w:lineRule="exact"/>
              <w:textAlignment w:val="auto"/>
              <w:rPr>
                <w:rFonts w:ascii="仿宋" w:hAnsi="仿宋" w:eastAsia="仿宋" w:cs="仿宋"/>
                <w:color w:val="333333"/>
                <w:spacing w:val="8"/>
                <w:kern w:val="0"/>
                <w:sz w:val="32"/>
                <w:szCs w:val="32"/>
              </w:rPr>
            </w:pPr>
            <w:r>
              <w:rPr>
                <w:rFonts w:hint="eastAsia" w:ascii="仿宋" w:hAnsi="仿宋" w:eastAsia="仿宋" w:cs="仿宋"/>
                <w:color w:val="333333"/>
                <w:spacing w:val="8"/>
                <w:kern w:val="0"/>
                <w:sz w:val="32"/>
                <w:szCs w:val="32"/>
              </w:rPr>
              <w:t>1月3日下午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844" w:type="dxa"/>
            <w:vMerge w:val="restart"/>
            <w:vAlign w:val="center"/>
          </w:tcPr>
          <w:p>
            <w:pPr>
              <w:widowControl w:val="0"/>
              <w:spacing w:line="380" w:lineRule="exact"/>
              <w:jc w:val="center"/>
              <w:rPr>
                <w:rFonts w:ascii="仿宋" w:hAnsi="仿宋" w:eastAsia="仿宋" w:cs="仿宋"/>
                <w:spacing w:val="8"/>
                <w:kern w:val="0"/>
                <w:sz w:val="32"/>
                <w:szCs w:val="32"/>
              </w:rPr>
            </w:pPr>
            <w:r>
              <w:rPr>
                <w:rFonts w:hint="eastAsia" w:ascii="仿宋" w:hAnsi="仿宋" w:eastAsia="仿宋" w:cs="仿宋"/>
                <w:spacing w:val="8"/>
                <w:kern w:val="0"/>
                <w:sz w:val="32"/>
                <w:szCs w:val="32"/>
              </w:rPr>
              <w:t>会前论坛</w:t>
            </w:r>
          </w:p>
        </w:tc>
        <w:tc>
          <w:tcPr>
            <w:tcW w:w="5670" w:type="dxa"/>
            <w:vAlign w:val="center"/>
          </w:tcPr>
          <w:p>
            <w:pPr>
              <w:widowControl w:val="0"/>
              <w:spacing w:line="380" w:lineRule="exact"/>
              <w:textAlignment w:val="auto"/>
              <w:rPr>
                <w:rFonts w:ascii="仿宋" w:hAnsi="仿宋" w:eastAsia="仿宋" w:cs="仿宋"/>
                <w:spacing w:val="8"/>
                <w:kern w:val="0"/>
                <w:sz w:val="32"/>
                <w:szCs w:val="32"/>
              </w:rPr>
            </w:pPr>
            <w:r>
              <w:rPr>
                <w:rFonts w:hint="eastAsia" w:ascii="仿宋" w:hAnsi="仿宋" w:eastAsia="仿宋" w:cs="仿宋"/>
                <w:spacing w:val="8"/>
                <w:kern w:val="0"/>
                <w:sz w:val="32"/>
                <w:szCs w:val="32"/>
              </w:rPr>
              <w:t>种业科学家代表会议</w:t>
            </w:r>
          </w:p>
        </w:tc>
        <w:tc>
          <w:tcPr>
            <w:tcW w:w="2218" w:type="dxa"/>
            <w:vAlign w:val="center"/>
          </w:tcPr>
          <w:p>
            <w:pPr>
              <w:widowControl w:val="0"/>
              <w:spacing w:line="380" w:lineRule="exact"/>
              <w:textAlignment w:val="auto"/>
              <w:rPr>
                <w:rFonts w:ascii="仿宋" w:hAnsi="仿宋" w:eastAsia="仿宋" w:cs="仿宋"/>
                <w:spacing w:val="8"/>
                <w:kern w:val="0"/>
                <w:sz w:val="32"/>
                <w:szCs w:val="32"/>
              </w:rPr>
            </w:pPr>
            <w:r>
              <w:rPr>
                <w:rFonts w:hint="eastAsia" w:ascii="仿宋" w:hAnsi="仿宋" w:eastAsia="仿宋" w:cs="仿宋"/>
                <w:spacing w:val="8"/>
                <w:kern w:val="0"/>
                <w:sz w:val="32"/>
                <w:szCs w:val="32"/>
              </w:rPr>
              <w:t>1月4日上午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844" w:type="dxa"/>
            <w:vMerge w:val="continue"/>
          </w:tcPr>
          <w:p>
            <w:pPr>
              <w:widowControl w:val="0"/>
              <w:spacing w:line="380" w:lineRule="exact"/>
              <w:textAlignment w:val="auto"/>
              <w:rPr>
                <w:rFonts w:ascii="仿宋" w:hAnsi="仿宋" w:eastAsia="仿宋" w:cs="仿宋"/>
                <w:spacing w:val="8"/>
                <w:kern w:val="0"/>
                <w:sz w:val="32"/>
                <w:szCs w:val="32"/>
              </w:rPr>
            </w:pPr>
          </w:p>
        </w:tc>
        <w:tc>
          <w:tcPr>
            <w:tcW w:w="5670" w:type="dxa"/>
            <w:vAlign w:val="center"/>
          </w:tcPr>
          <w:p>
            <w:pPr>
              <w:widowControl w:val="0"/>
              <w:spacing w:line="380" w:lineRule="exact"/>
              <w:textAlignment w:val="auto"/>
              <w:rPr>
                <w:rFonts w:ascii="仿宋" w:hAnsi="仿宋" w:eastAsia="仿宋" w:cs="仿宋"/>
                <w:color w:val="FF0000"/>
                <w:spacing w:val="8"/>
                <w:kern w:val="0"/>
                <w:sz w:val="32"/>
                <w:szCs w:val="32"/>
              </w:rPr>
            </w:pPr>
            <w:r>
              <w:rPr>
                <w:rFonts w:hint="eastAsia" w:ascii="仿宋" w:hAnsi="仿宋" w:eastAsia="仿宋" w:cs="仿宋"/>
                <w:sz w:val="32"/>
                <w:szCs w:val="32"/>
              </w:rPr>
              <w:t>领袖峰会</w:t>
            </w:r>
          </w:p>
        </w:tc>
        <w:tc>
          <w:tcPr>
            <w:tcW w:w="2218" w:type="dxa"/>
            <w:vAlign w:val="center"/>
          </w:tcPr>
          <w:p>
            <w:pPr>
              <w:widowControl w:val="0"/>
              <w:spacing w:line="380" w:lineRule="exact"/>
              <w:textAlignment w:val="auto"/>
              <w:rPr>
                <w:rFonts w:ascii="仿宋" w:hAnsi="仿宋" w:eastAsia="仿宋" w:cs="仿宋"/>
                <w:spacing w:val="8"/>
                <w:kern w:val="0"/>
                <w:sz w:val="32"/>
                <w:szCs w:val="32"/>
              </w:rPr>
            </w:pPr>
            <w:r>
              <w:rPr>
                <w:rFonts w:hint="eastAsia" w:ascii="仿宋" w:hAnsi="仿宋" w:eastAsia="仿宋" w:cs="仿宋"/>
                <w:spacing w:val="8"/>
                <w:kern w:val="0"/>
                <w:sz w:val="32"/>
                <w:szCs w:val="32"/>
              </w:rPr>
              <w:t>1月4日下午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844" w:type="dxa"/>
            <w:vAlign w:val="center"/>
          </w:tcPr>
          <w:p>
            <w:pPr>
              <w:widowControl w:val="0"/>
              <w:spacing w:line="560" w:lineRule="exact"/>
              <w:jc w:val="center"/>
              <w:textAlignment w:val="auto"/>
              <w:rPr>
                <w:rFonts w:ascii="仿宋" w:hAnsi="仿宋" w:eastAsia="仿宋" w:cs="仿宋"/>
                <w:spacing w:val="8"/>
                <w:kern w:val="0"/>
                <w:sz w:val="32"/>
                <w:szCs w:val="32"/>
              </w:rPr>
            </w:pPr>
            <w:r>
              <w:rPr>
                <w:rFonts w:hint="eastAsia" w:ascii="仿宋" w:hAnsi="仿宋" w:eastAsia="仿宋" w:cs="仿宋"/>
                <w:sz w:val="32"/>
                <w:szCs w:val="32"/>
              </w:rPr>
              <w:t>欢迎晚宴</w:t>
            </w:r>
          </w:p>
        </w:tc>
        <w:tc>
          <w:tcPr>
            <w:tcW w:w="5670" w:type="dxa"/>
            <w:vAlign w:val="center"/>
          </w:tcPr>
          <w:p>
            <w:pPr>
              <w:widowControl w:val="0"/>
              <w:spacing w:line="380" w:lineRule="exact"/>
              <w:textAlignment w:val="auto"/>
              <w:rPr>
                <w:rFonts w:ascii="仿宋" w:hAnsi="仿宋" w:eastAsia="仿宋" w:cs="仿宋"/>
                <w:spacing w:val="8"/>
                <w:kern w:val="0"/>
                <w:sz w:val="32"/>
                <w:szCs w:val="32"/>
              </w:rPr>
            </w:pPr>
            <w:r>
              <w:rPr>
                <w:rFonts w:hint="eastAsia" w:ascii="仿宋" w:hAnsi="仿宋" w:eastAsia="仿宋" w:cs="仿宋"/>
                <w:sz w:val="32"/>
                <w:szCs w:val="32"/>
              </w:rPr>
              <w:t>科学家大会欢迎晚宴</w:t>
            </w:r>
          </w:p>
        </w:tc>
        <w:tc>
          <w:tcPr>
            <w:tcW w:w="2218" w:type="dxa"/>
            <w:vAlign w:val="center"/>
          </w:tcPr>
          <w:p>
            <w:pPr>
              <w:widowControl w:val="0"/>
              <w:spacing w:line="380" w:lineRule="exact"/>
              <w:textAlignment w:val="auto"/>
              <w:rPr>
                <w:rFonts w:ascii="仿宋" w:hAnsi="仿宋" w:eastAsia="仿宋" w:cs="仿宋"/>
                <w:spacing w:val="8"/>
                <w:kern w:val="0"/>
                <w:sz w:val="32"/>
                <w:szCs w:val="32"/>
              </w:rPr>
            </w:pPr>
            <w:r>
              <w:rPr>
                <w:rFonts w:hint="eastAsia" w:ascii="仿宋" w:hAnsi="仿宋" w:eastAsia="仿宋" w:cs="仿宋"/>
                <w:sz w:val="32"/>
                <w:szCs w:val="32"/>
              </w:rPr>
              <w:t>1月4日晚上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844" w:type="dxa"/>
            <w:vMerge w:val="restart"/>
            <w:vAlign w:val="center"/>
          </w:tcPr>
          <w:p>
            <w:pPr>
              <w:widowControl w:val="0"/>
              <w:spacing w:line="380" w:lineRule="exact"/>
              <w:jc w:val="center"/>
              <w:textAlignment w:val="auto"/>
              <w:rPr>
                <w:rFonts w:ascii="仿宋" w:hAnsi="仿宋" w:eastAsia="仿宋" w:cs="仿宋"/>
                <w:spacing w:val="8"/>
                <w:kern w:val="0"/>
                <w:sz w:val="32"/>
                <w:szCs w:val="32"/>
              </w:rPr>
            </w:pPr>
            <w:r>
              <w:rPr>
                <w:rFonts w:hint="eastAsia" w:ascii="仿宋" w:hAnsi="仿宋" w:eastAsia="仿宋" w:cs="仿宋"/>
                <w:spacing w:val="8"/>
                <w:kern w:val="0"/>
                <w:sz w:val="32"/>
                <w:szCs w:val="32"/>
              </w:rPr>
              <w:t>主论坛</w:t>
            </w:r>
          </w:p>
        </w:tc>
        <w:tc>
          <w:tcPr>
            <w:tcW w:w="5670" w:type="dxa"/>
            <w:vAlign w:val="center"/>
          </w:tcPr>
          <w:p>
            <w:pPr>
              <w:widowControl w:val="0"/>
              <w:spacing w:line="380" w:lineRule="exact"/>
              <w:textAlignment w:val="auto"/>
              <w:rPr>
                <w:rFonts w:ascii="仿宋" w:hAnsi="仿宋" w:eastAsia="仿宋" w:cs="仿宋"/>
                <w:spacing w:val="8"/>
                <w:kern w:val="0"/>
                <w:sz w:val="32"/>
                <w:szCs w:val="32"/>
              </w:rPr>
            </w:pPr>
            <w:r>
              <w:rPr>
                <w:rFonts w:hint="eastAsia" w:ascii="仿宋" w:hAnsi="仿宋" w:eastAsia="仿宋" w:cs="仿宋"/>
                <w:spacing w:val="8"/>
                <w:kern w:val="0"/>
                <w:sz w:val="32"/>
                <w:szCs w:val="32"/>
              </w:rPr>
              <w:t>开幕式</w:t>
            </w:r>
          </w:p>
        </w:tc>
        <w:tc>
          <w:tcPr>
            <w:tcW w:w="2218" w:type="dxa"/>
            <w:vMerge w:val="restart"/>
            <w:vAlign w:val="center"/>
          </w:tcPr>
          <w:p>
            <w:pPr>
              <w:widowControl w:val="0"/>
              <w:spacing w:line="380" w:lineRule="exact"/>
              <w:textAlignment w:val="auto"/>
              <w:rPr>
                <w:rFonts w:ascii="仿宋" w:hAnsi="仿宋" w:eastAsia="仿宋" w:cs="仿宋"/>
                <w:spacing w:val="8"/>
                <w:kern w:val="0"/>
                <w:sz w:val="32"/>
                <w:szCs w:val="32"/>
              </w:rPr>
            </w:pPr>
            <w:r>
              <w:rPr>
                <w:rFonts w:hint="eastAsia" w:ascii="仿宋" w:hAnsi="仿宋" w:eastAsia="仿宋" w:cs="仿宋"/>
                <w:spacing w:val="8"/>
                <w:kern w:val="0"/>
                <w:sz w:val="32"/>
                <w:szCs w:val="32"/>
              </w:rPr>
              <w:t>1月5日上午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844" w:type="dxa"/>
            <w:vMerge w:val="continue"/>
            <w:vAlign w:val="center"/>
          </w:tcPr>
          <w:p>
            <w:pPr>
              <w:widowControl w:val="0"/>
              <w:spacing w:line="380" w:lineRule="exact"/>
              <w:jc w:val="center"/>
              <w:textAlignment w:val="auto"/>
              <w:rPr>
                <w:rFonts w:ascii="仿宋" w:hAnsi="仿宋" w:eastAsia="仿宋" w:cs="仿宋"/>
                <w:spacing w:val="8"/>
                <w:kern w:val="0"/>
                <w:sz w:val="32"/>
                <w:szCs w:val="32"/>
              </w:rPr>
            </w:pPr>
          </w:p>
        </w:tc>
        <w:tc>
          <w:tcPr>
            <w:tcW w:w="5670" w:type="dxa"/>
            <w:vAlign w:val="center"/>
          </w:tcPr>
          <w:p>
            <w:pPr>
              <w:widowControl w:val="0"/>
              <w:spacing w:line="380" w:lineRule="exact"/>
              <w:textAlignment w:val="auto"/>
              <w:rPr>
                <w:rFonts w:ascii="仿宋" w:hAnsi="仿宋" w:eastAsia="仿宋" w:cs="仿宋"/>
                <w:spacing w:val="8"/>
                <w:kern w:val="0"/>
                <w:sz w:val="32"/>
                <w:szCs w:val="32"/>
              </w:rPr>
            </w:pPr>
            <w:r>
              <w:rPr>
                <w:rFonts w:hint="eastAsia" w:ascii="仿宋" w:hAnsi="仿宋" w:eastAsia="仿宋" w:cs="仿宋"/>
                <w:spacing w:val="8"/>
                <w:kern w:val="0"/>
                <w:sz w:val="32"/>
                <w:szCs w:val="32"/>
              </w:rPr>
              <w:t>三亚</w:t>
            </w:r>
            <w:r>
              <w:rPr>
                <w:rStyle w:val="13"/>
                <w:rFonts w:hint="eastAsia" w:ascii="仿宋" w:hAnsi="仿宋" w:eastAsia="仿宋" w:cs="仿宋"/>
                <w:sz w:val="30"/>
                <w:szCs w:val="30"/>
              </w:rPr>
              <w:t>·</w:t>
            </w:r>
            <w:r>
              <w:rPr>
                <w:rFonts w:hint="eastAsia" w:ascii="仿宋" w:hAnsi="仿宋" w:eastAsia="仿宋" w:cs="仿宋"/>
                <w:spacing w:val="8"/>
                <w:kern w:val="0"/>
                <w:sz w:val="32"/>
                <w:szCs w:val="32"/>
              </w:rPr>
              <w:t>国际种业科学家大会主论坛</w:t>
            </w:r>
          </w:p>
        </w:tc>
        <w:tc>
          <w:tcPr>
            <w:tcW w:w="2218" w:type="dxa"/>
            <w:vMerge w:val="continue"/>
            <w:vAlign w:val="center"/>
          </w:tcPr>
          <w:p>
            <w:pPr>
              <w:widowControl w:val="0"/>
              <w:spacing w:line="380" w:lineRule="exact"/>
              <w:textAlignment w:val="auto"/>
              <w:rPr>
                <w:rFonts w:ascii="仿宋" w:hAnsi="仿宋" w:eastAsia="仿宋" w:cs="仿宋"/>
                <w:spacing w:val="8"/>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844" w:type="dxa"/>
            <w:vMerge w:val="restart"/>
            <w:vAlign w:val="center"/>
          </w:tcPr>
          <w:p>
            <w:pPr>
              <w:widowControl w:val="0"/>
              <w:spacing w:line="380" w:lineRule="exact"/>
              <w:jc w:val="center"/>
              <w:textAlignment w:val="auto"/>
              <w:rPr>
                <w:rFonts w:ascii="仿宋" w:hAnsi="仿宋" w:eastAsia="仿宋" w:cs="仿宋"/>
                <w:spacing w:val="8"/>
                <w:kern w:val="0"/>
                <w:sz w:val="32"/>
                <w:szCs w:val="32"/>
              </w:rPr>
            </w:pPr>
            <w:r>
              <w:rPr>
                <w:rFonts w:hint="eastAsia" w:ascii="仿宋" w:hAnsi="仿宋" w:eastAsia="仿宋" w:cs="仿宋"/>
                <w:sz w:val="32"/>
                <w:szCs w:val="32"/>
              </w:rPr>
              <w:t>国内外特约报告分论坛</w:t>
            </w:r>
          </w:p>
        </w:tc>
        <w:tc>
          <w:tcPr>
            <w:tcW w:w="5670" w:type="dxa"/>
            <w:vAlign w:val="center"/>
          </w:tcPr>
          <w:p>
            <w:pPr>
              <w:widowControl w:val="0"/>
              <w:spacing w:line="380" w:lineRule="exact"/>
              <w:textAlignment w:val="auto"/>
              <w:rPr>
                <w:rFonts w:ascii="仿宋" w:hAnsi="仿宋" w:eastAsia="仿宋" w:cs="仿宋"/>
                <w:sz w:val="32"/>
                <w:szCs w:val="32"/>
              </w:rPr>
            </w:pPr>
            <w:r>
              <w:rPr>
                <w:rFonts w:hint="eastAsia" w:ascii="仿宋" w:hAnsi="仿宋" w:eastAsia="仿宋" w:cs="仿宋"/>
                <w:spacing w:val="8"/>
                <w:kern w:val="0"/>
                <w:sz w:val="32"/>
                <w:szCs w:val="32"/>
              </w:rPr>
              <w:t>分论坛：玉米与大豆专场</w:t>
            </w:r>
          </w:p>
        </w:tc>
        <w:tc>
          <w:tcPr>
            <w:tcW w:w="2218" w:type="dxa"/>
            <w:vMerge w:val="restart"/>
            <w:vAlign w:val="center"/>
          </w:tcPr>
          <w:p>
            <w:pPr>
              <w:widowControl w:val="0"/>
              <w:spacing w:line="380" w:lineRule="exact"/>
              <w:textAlignment w:val="auto"/>
              <w:rPr>
                <w:rFonts w:ascii="仿宋" w:hAnsi="仿宋" w:eastAsia="仿宋" w:cs="仿宋"/>
                <w:spacing w:val="8"/>
                <w:kern w:val="0"/>
                <w:sz w:val="32"/>
                <w:szCs w:val="32"/>
              </w:rPr>
            </w:pPr>
            <w:r>
              <w:rPr>
                <w:rFonts w:hint="eastAsia" w:ascii="仿宋" w:hAnsi="仿宋" w:eastAsia="仿宋" w:cs="仿宋"/>
                <w:spacing w:val="8"/>
                <w:kern w:val="0"/>
                <w:sz w:val="32"/>
                <w:szCs w:val="32"/>
              </w:rPr>
              <w:t>1月5日下午，1月6日上午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844" w:type="dxa"/>
            <w:vMerge w:val="continue"/>
            <w:vAlign w:val="center"/>
          </w:tcPr>
          <w:p>
            <w:pPr>
              <w:widowControl w:val="0"/>
              <w:spacing w:line="380" w:lineRule="exact"/>
              <w:jc w:val="center"/>
              <w:textAlignment w:val="auto"/>
              <w:rPr>
                <w:rFonts w:ascii="仿宋" w:hAnsi="仿宋" w:eastAsia="仿宋" w:cs="仿宋"/>
                <w:spacing w:val="8"/>
                <w:kern w:val="0"/>
                <w:sz w:val="32"/>
                <w:szCs w:val="32"/>
              </w:rPr>
            </w:pPr>
          </w:p>
        </w:tc>
        <w:tc>
          <w:tcPr>
            <w:tcW w:w="5670" w:type="dxa"/>
            <w:vAlign w:val="center"/>
          </w:tcPr>
          <w:p>
            <w:pPr>
              <w:widowControl w:val="0"/>
              <w:spacing w:line="380" w:lineRule="exact"/>
              <w:textAlignment w:val="auto"/>
              <w:rPr>
                <w:rFonts w:ascii="仿宋" w:hAnsi="仿宋" w:eastAsia="仿宋" w:cs="仿宋"/>
                <w:spacing w:val="8"/>
                <w:kern w:val="0"/>
                <w:sz w:val="32"/>
                <w:szCs w:val="32"/>
              </w:rPr>
            </w:pPr>
            <w:r>
              <w:rPr>
                <w:rFonts w:hint="eastAsia" w:ascii="仿宋" w:hAnsi="仿宋" w:eastAsia="仿宋" w:cs="仿宋"/>
                <w:spacing w:val="8"/>
                <w:kern w:val="0"/>
                <w:sz w:val="32"/>
                <w:szCs w:val="32"/>
              </w:rPr>
              <w:t>分论坛：水稻与麦类专场</w:t>
            </w:r>
          </w:p>
        </w:tc>
        <w:tc>
          <w:tcPr>
            <w:tcW w:w="2218" w:type="dxa"/>
            <w:vMerge w:val="continue"/>
            <w:vAlign w:val="center"/>
          </w:tcPr>
          <w:p>
            <w:pPr>
              <w:widowControl w:val="0"/>
              <w:spacing w:line="380" w:lineRule="exact"/>
              <w:textAlignment w:val="auto"/>
              <w:rPr>
                <w:rFonts w:ascii="仿宋" w:hAnsi="仿宋" w:eastAsia="仿宋" w:cs="仿宋"/>
                <w:spacing w:val="8"/>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844" w:type="dxa"/>
            <w:vMerge w:val="continue"/>
            <w:vAlign w:val="center"/>
          </w:tcPr>
          <w:p>
            <w:pPr>
              <w:widowControl w:val="0"/>
              <w:spacing w:line="380" w:lineRule="exact"/>
              <w:jc w:val="center"/>
              <w:textAlignment w:val="auto"/>
              <w:rPr>
                <w:rFonts w:ascii="仿宋" w:hAnsi="仿宋" w:eastAsia="仿宋" w:cs="仿宋"/>
                <w:spacing w:val="8"/>
                <w:kern w:val="0"/>
                <w:sz w:val="32"/>
                <w:szCs w:val="32"/>
              </w:rPr>
            </w:pPr>
          </w:p>
        </w:tc>
        <w:tc>
          <w:tcPr>
            <w:tcW w:w="5670" w:type="dxa"/>
            <w:vAlign w:val="center"/>
          </w:tcPr>
          <w:p>
            <w:pPr>
              <w:widowControl w:val="0"/>
              <w:spacing w:line="380" w:lineRule="exact"/>
              <w:textAlignment w:val="auto"/>
              <w:rPr>
                <w:rFonts w:ascii="仿宋" w:hAnsi="仿宋" w:eastAsia="仿宋" w:cs="仿宋"/>
                <w:spacing w:val="8"/>
                <w:kern w:val="0"/>
                <w:sz w:val="32"/>
                <w:szCs w:val="32"/>
              </w:rPr>
            </w:pPr>
            <w:r>
              <w:rPr>
                <w:rFonts w:hint="eastAsia" w:ascii="仿宋" w:hAnsi="仿宋" w:eastAsia="仿宋" w:cs="仿宋"/>
                <w:spacing w:val="8"/>
                <w:kern w:val="0"/>
                <w:sz w:val="32"/>
                <w:szCs w:val="32"/>
              </w:rPr>
              <w:t>分论坛：畜牧和水产专场</w:t>
            </w:r>
          </w:p>
        </w:tc>
        <w:tc>
          <w:tcPr>
            <w:tcW w:w="2218" w:type="dxa"/>
            <w:vMerge w:val="continue"/>
            <w:vAlign w:val="center"/>
          </w:tcPr>
          <w:p>
            <w:pPr>
              <w:widowControl w:val="0"/>
              <w:spacing w:line="380" w:lineRule="exact"/>
              <w:textAlignment w:val="auto"/>
              <w:rPr>
                <w:rFonts w:ascii="仿宋" w:hAnsi="仿宋" w:eastAsia="仿宋" w:cs="仿宋"/>
                <w:spacing w:val="8"/>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44" w:type="dxa"/>
            <w:vMerge w:val="continue"/>
            <w:vAlign w:val="center"/>
          </w:tcPr>
          <w:p>
            <w:pPr>
              <w:widowControl w:val="0"/>
              <w:spacing w:line="380" w:lineRule="exact"/>
              <w:jc w:val="center"/>
              <w:textAlignment w:val="auto"/>
              <w:rPr>
                <w:rFonts w:ascii="仿宋" w:hAnsi="仿宋" w:eastAsia="仿宋" w:cs="仿宋"/>
                <w:spacing w:val="8"/>
                <w:kern w:val="0"/>
                <w:sz w:val="32"/>
                <w:szCs w:val="32"/>
              </w:rPr>
            </w:pPr>
          </w:p>
        </w:tc>
        <w:tc>
          <w:tcPr>
            <w:tcW w:w="5670" w:type="dxa"/>
            <w:vAlign w:val="center"/>
          </w:tcPr>
          <w:p>
            <w:pPr>
              <w:widowControl w:val="0"/>
              <w:spacing w:line="380" w:lineRule="exact"/>
              <w:textAlignment w:val="auto"/>
              <w:rPr>
                <w:rFonts w:ascii="仿宋" w:hAnsi="仿宋" w:eastAsia="仿宋" w:cs="仿宋"/>
                <w:spacing w:val="8"/>
                <w:kern w:val="0"/>
                <w:sz w:val="32"/>
                <w:szCs w:val="32"/>
              </w:rPr>
            </w:pPr>
            <w:r>
              <w:rPr>
                <w:rFonts w:hint="eastAsia" w:ascii="仿宋" w:hAnsi="仿宋" w:eastAsia="仿宋" w:cs="仿宋"/>
                <w:spacing w:val="8"/>
                <w:kern w:val="0"/>
                <w:sz w:val="32"/>
                <w:szCs w:val="32"/>
              </w:rPr>
              <w:t>分论坛：经济</w:t>
            </w:r>
            <w:r>
              <w:rPr>
                <w:rFonts w:hint="eastAsia" w:ascii="仿宋" w:hAnsi="仿宋" w:eastAsia="仿宋" w:cs="仿宋"/>
                <w:spacing w:val="8"/>
                <w:kern w:val="0"/>
                <w:sz w:val="32"/>
                <w:szCs w:val="32"/>
                <w:lang w:val="en-US" w:eastAsia="zh-CN"/>
              </w:rPr>
              <w:t>作物</w:t>
            </w:r>
            <w:r>
              <w:rPr>
                <w:rFonts w:hint="eastAsia" w:ascii="仿宋" w:hAnsi="仿宋" w:eastAsia="仿宋" w:cs="仿宋"/>
                <w:spacing w:val="8"/>
                <w:kern w:val="0"/>
                <w:sz w:val="32"/>
                <w:szCs w:val="32"/>
              </w:rPr>
              <w:t>和园艺专场</w:t>
            </w:r>
          </w:p>
        </w:tc>
        <w:tc>
          <w:tcPr>
            <w:tcW w:w="2218" w:type="dxa"/>
            <w:vMerge w:val="continue"/>
            <w:vAlign w:val="center"/>
          </w:tcPr>
          <w:p>
            <w:pPr>
              <w:widowControl w:val="0"/>
              <w:spacing w:line="380" w:lineRule="exact"/>
              <w:textAlignment w:val="auto"/>
              <w:rPr>
                <w:rFonts w:ascii="仿宋" w:hAnsi="仿宋" w:eastAsia="仿宋" w:cs="仿宋"/>
                <w:spacing w:val="8"/>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844" w:type="dxa"/>
            <w:vMerge w:val="continue"/>
            <w:vAlign w:val="center"/>
          </w:tcPr>
          <w:p>
            <w:pPr>
              <w:widowControl w:val="0"/>
              <w:spacing w:line="380" w:lineRule="exact"/>
              <w:jc w:val="center"/>
              <w:textAlignment w:val="auto"/>
              <w:rPr>
                <w:rFonts w:ascii="仿宋" w:hAnsi="仿宋" w:eastAsia="仿宋" w:cs="仿宋"/>
                <w:spacing w:val="8"/>
                <w:kern w:val="0"/>
                <w:sz w:val="32"/>
                <w:szCs w:val="32"/>
              </w:rPr>
            </w:pPr>
          </w:p>
        </w:tc>
        <w:tc>
          <w:tcPr>
            <w:tcW w:w="5670" w:type="dxa"/>
            <w:vAlign w:val="center"/>
          </w:tcPr>
          <w:p>
            <w:pPr>
              <w:widowControl w:val="0"/>
              <w:spacing w:line="380" w:lineRule="exact"/>
              <w:textAlignment w:val="auto"/>
              <w:rPr>
                <w:rFonts w:ascii="仿宋" w:hAnsi="仿宋" w:eastAsia="仿宋" w:cs="仿宋"/>
                <w:spacing w:val="8"/>
                <w:kern w:val="0"/>
                <w:sz w:val="32"/>
                <w:szCs w:val="32"/>
              </w:rPr>
            </w:pPr>
            <w:r>
              <w:rPr>
                <w:rFonts w:hint="eastAsia" w:ascii="仿宋" w:hAnsi="仿宋" w:eastAsia="仿宋" w:cs="仿宋"/>
                <w:spacing w:val="8"/>
                <w:kern w:val="0"/>
                <w:sz w:val="32"/>
                <w:szCs w:val="32"/>
              </w:rPr>
              <w:t>分论坛：基因编辑和</w:t>
            </w:r>
            <w:r>
              <w:rPr>
                <w:rFonts w:hint="eastAsia" w:ascii="仿宋" w:hAnsi="仿宋" w:eastAsia="仿宋" w:cs="仿宋"/>
                <w:sz w:val="32"/>
                <w:szCs w:val="32"/>
              </w:rPr>
              <w:t>诱变育种专场</w:t>
            </w:r>
          </w:p>
        </w:tc>
        <w:tc>
          <w:tcPr>
            <w:tcW w:w="2218" w:type="dxa"/>
            <w:vMerge w:val="continue"/>
            <w:vAlign w:val="center"/>
          </w:tcPr>
          <w:p>
            <w:pPr>
              <w:widowControl w:val="0"/>
              <w:spacing w:line="380" w:lineRule="exact"/>
              <w:textAlignment w:val="auto"/>
              <w:rPr>
                <w:rFonts w:ascii="仿宋" w:hAnsi="仿宋" w:eastAsia="仿宋" w:cs="仿宋"/>
                <w:spacing w:val="8"/>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844" w:type="dxa"/>
            <w:vMerge w:val="continue"/>
            <w:vAlign w:val="center"/>
          </w:tcPr>
          <w:p>
            <w:pPr>
              <w:widowControl w:val="0"/>
              <w:spacing w:line="380" w:lineRule="exact"/>
              <w:jc w:val="center"/>
              <w:textAlignment w:val="auto"/>
              <w:rPr>
                <w:rFonts w:ascii="仿宋" w:hAnsi="仿宋" w:eastAsia="仿宋" w:cs="仿宋"/>
                <w:spacing w:val="8"/>
                <w:kern w:val="0"/>
                <w:sz w:val="32"/>
                <w:szCs w:val="32"/>
              </w:rPr>
            </w:pPr>
          </w:p>
        </w:tc>
        <w:tc>
          <w:tcPr>
            <w:tcW w:w="5670" w:type="dxa"/>
            <w:vAlign w:val="center"/>
          </w:tcPr>
          <w:p>
            <w:pPr>
              <w:widowControl w:val="0"/>
              <w:spacing w:line="380" w:lineRule="exact"/>
              <w:textAlignment w:val="auto"/>
              <w:rPr>
                <w:rFonts w:ascii="仿宋" w:hAnsi="仿宋" w:eastAsia="仿宋" w:cs="仿宋"/>
                <w:spacing w:val="8"/>
                <w:kern w:val="0"/>
                <w:sz w:val="32"/>
                <w:szCs w:val="32"/>
              </w:rPr>
            </w:pPr>
            <w:r>
              <w:rPr>
                <w:rFonts w:hint="eastAsia" w:ascii="仿宋" w:hAnsi="仿宋" w:eastAsia="仿宋" w:cs="仿宋"/>
                <w:spacing w:val="8"/>
                <w:kern w:val="0"/>
                <w:sz w:val="32"/>
                <w:szCs w:val="32"/>
              </w:rPr>
              <w:t>分论坛：“一带一路”国际种业高质量发展</w:t>
            </w:r>
            <w:r>
              <w:rPr>
                <w:rFonts w:hint="eastAsia" w:ascii="仿宋" w:hAnsi="仿宋" w:eastAsia="仿宋" w:cs="仿宋"/>
                <w:spacing w:val="8"/>
                <w:kern w:val="0"/>
                <w:sz w:val="32"/>
                <w:szCs w:val="32"/>
                <w:lang w:val="en-US" w:eastAsia="zh-CN"/>
              </w:rPr>
              <w:t>暨</w:t>
            </w:r>
            <w:r>
              <w:rPr>
                <w:rFonts w:hint="eastAsia" w:ascii="仿宋" w:hAnsi="仿宋" w:eastAsia="仿宋" w:cs="仿宋"/>
                <w:spacing w:val="8"/>
                <w:kern w:val="0"/>
                <w:sz w:val="32"/>
                <w:szCs w:val="32"/>
              </w:rPr>
              <w:t>青年种业科学家专场</w:t>
            </w:r>
          </w:p>
        </w:tc>
        <w:tc>
          <w:tcPr>
            <w:tcW w:w="2218" w:type="dxa"/>
            <w:vMerge w:val="continue"/>
            <w:vAlign w:val="center"/>
          </w:tcPr>
          <w:p>
            <w:pPr>
              <w:widowControl w:val="0"/>
              <w:spacing w:line="380" w:lineRule="exact"/>
              <w:textAlignment w:val="auto"/>
              <w:rPr>
                <w:rFonts w:ascii="仿宋" w:hAnsi="仿宋" w:eastAsia="仿宋" w:cs="仿宋"/>
                <w:spacing w:val="8"/>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844" w:type="dxa"/>
            <w:vMerge w:val="continue"/>
            <w:vAlign w:val="center"/>
          </w:tcPr>
          <w:p>
            <w:pPr>
              <w:widowControl w:val="0"/>
              <w:spacing w:line="380" w:lineRule="exact"/>
              <w:jc w:val="center"/>
              <w:textAlignment w:val="auto"/>
              <w:rPr>
                <w:rFonts w:ascii="仿宋" w:hAnsi="仿宋" w:eastAsia="仿宋" w:cs="仿宋"/>
                <w:spacing w:val="8"/>
                <w:kern w:val="0"/>
                <w:sz w:val="32"/>
                <w:szCs w:val="32"/>
              </w:rPr>
            </w:pPr>
          </w:p>
        </w:tc>
        <w:tc>
          <w:tcPr>
            <w:tcW w:w="5670" w:type="dxa"/>
            <w:vAlign w:val="center"/>
          </w:tcPr>
          <w:p>
            <w:pPr>
              <w:widowControl w:val="0"/>
              <w:spacing w:line="380" w:lineRule="exact"/>
              <w:textAlignment w:val="auto"/>
              <w:rPr>
                <w:rFonts w:ascii="仿宋" w:hAnsi="仿宋" w:eastAsia="仿宋" w:cs="仿宋"/>
                <w:spacing w:val="8"/>
                <w:kern w:val="0"/>
                <w:sz w:val="32"/>
                <w:szCs w:val="32"/>
              </w:rPr>
            </w:pPr>
            <w:r>
              <w:rPr>
                <w:rFonts w:hint="eastAsia" w:ascii="仿宋" w:hAnsi="仿宋" w:eastAsia="仿宋" w:cs="仿宋"/>
                <w:spacing w:val="8"/>
                <w:kern w:val="0"/>
                <w:sz w:val="32"/>
                <w:szCs w:val="32"/>
              </w:rPr>
              <w:t>分论坛：海南自贸港产业园区投资合作大会三亚崖州湾科技城分会场暨崖州湾科技城招商推介会</w:t>
            </w:r>
          </w:p>
        </w:tc>
        <w:tc>
          <w:tcPr>
            <w:tcW w:w="2218" w:type="dxa"/>
            <w:vMerge w:val="continue"/>
            <w:vAlign w:val="center"/>
          </w:tcPr>
          <w:p>
            <w:pPr>
              <w:widowControl w:val="0"/>
              <w:spacing w:line="380" w:lineRule="exact"/>
              <w:textAlignment w:val="auto"/>
              <w:rPr>
                <w:rFonts w:ascii="仿宋" w:hAnsi="仿宋" w:eastAsia="仿宋" w:cs="仿宋"/>
                <w:spacing w:val="8"/>
                <w:kern w:val="0"/>
                <w:sz w:val="32"/>
                <w:szCs w:val="32"/>
              </w:rPr>
            </w:pPr>
          </w:p>
        </w:tc>
      </w:tr>
    </w:tbl>
    <w:p>
      <w:pPr>
        <w:rPr>
          <w:sz w:val="32"/>
          <w:szCs w:val="32"/>
        </w:rPr>
      </w:pPr>
    </w:p>
    <w:p>
      <w:pPr>
        <w:spacing w:line="220" w:lineRule="atLeast"/>
        <w:jc w:val="both"/>
        <w:rPr>
          <w:rFonts w:hint="eastAsia" w:ascii="黑体" w:hAnsi="黑体" w:eastAsia="黑体"/>
          <w:sz w:val="40"/>
          <w:szCs w:val="40"/>
        </w:rPr>
      </w:pPr>
    </w:p>
    <w:sectPr>
      <w:pgSz w:w="11906" w:h="16838"/>
      <w:pgMar w:top="1417" w:right="1418"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UseMarginsForDrawingGridOrigin w:val="1"/>
  <w:drawingGridHorizontalOrigin w:val="1800"/>
  <w:drawingGridVerticalOrigin w:val="1440"/>
  <w:noPunctuationKerning w:val="1"/>
  <w:characterSpacingControl w:val="doNotCompress"/>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g2Y2U3MTE1Y2Y1ZDk3ODUyYzc4OTBhMGNhNjFmNDkifQ=="/>
  </w:docVars>
  <w:rsids>
    <w:rsidRoot w:val="004442B8"/>
    <w:rsid w:val="000113C1"/>
    <w:rsid w:val="00032002"/>
    <w:rsid w:val="000472C1"/>
    <w:rsid w:val="00082D72"/>
    <w:rsid w:val="00090F21"/>
    <w:rsid w:val="00092D4D"/>
    <w:rsid w:val="00095CFB"/>
    <w:rsid w:val="000A13A9"/>
    <w:rsid w:val="000A6EAE"/>
    <w:rsid w:val="000B5A8D"/>
    <w:rsid w:val="000C50E0"/>
    <w:rsid w:val="000D6EE4"/>
    <w:rsid w:val="00114B35"/>
    <w:rsid w:val="00116B91"/>
    <w:rsid w:val="001310C9"/>
    <w:rsid w:val="001367D2"/>
    <w:rsid w:val="00157877"/>
    <w:rsid w:val="00167671"/>
    <w:rsid w:val="00192239"/>
    <w:rsid w:val="001D029B"/>
    <w:rsid w:val="001F7498"/>
    <w:rsid w:val="001F7AD6"/>
    <w:rsid w:val="00206DD4"/>
    <w:rsid w:val="002102BD"/>
    <w:rsid w:val="00232AEE"/>
    <w:rsid w:val="00241820"/>
    <w:rsid w:val="00243D2A"/>
    <w:rsid w:val="002506AA"/>
    <w:rsid w:val="0025363D"/>
    <w:rsid w:val="00260C9A"/>
    <w:rsid w:val="00267487"/>
    <w:rsid w:val="002828D1"/>
    <w:rsid w:val="0029263B"/>
    <w:rsid w:val="0029648F"/>
    <w:rsid w:val="002A675F"/>
    <w:rsid w:val="002C0090"/>
    <w:rsid w:val="002C5D82"/>
    <w:rsid w:val="002E2BD4"/>
    <w:rsid w:val="00307977"/>
    <w:rsid w:val="003176CE"/>
    <w:rsid w:val="003367A1"/>
    <w:rsid w:val="00336D01"/>
    <w:rsid w:val="003447C3"/>
    <w:rsid w:val="00344D4A"/>
    <w:rsid w:val="003503E4"/>
    <w:rsid w:val="00354C3A"/>
    <w:rsid w:val="0038343B"/>
    <w:rsid w:val="003922EF"/>
    <w:rsid w:val="003A218B"/>
    <w:rsid w:val="003F350E"/>
    <w:rsid w:val="00406DA4"/>
    <w:rsid w:val="00410DA6"/>
    <w:rsid w:val="0041798B"/>
    <w:rsid w:val="00421400"/>
    <w:rsid w:val="004225AF"/>
    <w:rsid w:val="00434845"/>
    <w:rsid w:val="00434AE0"/>
    <w:rsid w:val="0043675C"/>
    <w:rsid w:val="0044157F"/>
    <w:rsid w:val="004442B8"/>
    <w:rsid w:val="004521A3"/>
    <w:rsid w:val="004617AA"/>
    <w:rsid w:val="00477A0F"/>
    <w:rsid w:val="0049078C"/>
    <w:rsid w:val="004D7AB5"/>
    <w:rsid w:val="004E52E5"/>
    <w:rsid w:val="004F062D"/>
    <w:rsid w:val="00501908"/>
    <w:rsid w:val="00513D0B"/>
    <w:rsid w:val="00514E75"/>
    <w:rsid w:val="005220D1"/>
    <w:rsid w:val="00526FFE"/>
    <w:rsid w:val="00536F97"/>
    <w:rsid w:val="005554EE"/>
    <w:rsid w:val="00560418"/>
    <w:rsid w:val="005A5747"/>
    <w:rsid w:val="005C2430"/>
    <w:rsid w:val="00604440"/>
    <w:rsid w:val="006542BE"/>
    <w:rsid w:val="00657425"/>
    <w:rsid w:val="00665B26"/>
    <w:rsid w:val="006727DF"/>
    <w:rsid w:val="006872C2"/>
    <w:rsid w:val="006D4691"/>
    <w:rsid w:val="006D4813"/>
    <w:rsid w:val="006E2E1A"/>
    <w:rsid w:val="006E45C5"/>
    <w:rsid w:val="007115DC"/>
    <w:rsid w:val="00716665"/>
    <w:rsid w:val="0072223C"/>
    <w:rsid w:val="00725716"/>
    <w:rsid w:val="00740677"/>
    <w:rsid w:val="007454BD"/>
    <w:rsid w:val="00760BDA"/>
    <w:rsid w:val="00770C0F"/>
    <w:rsid w:val="00785C29"/>
    <w:rsid w:val="00791C82"/>
    <w:rsid w:val="00793FC2"/>
    <w:rsid w:val="007975AA"/>
    <w:rsid w:val="007A26C5"/>
    <w:rsid w:val="007A3A16"/>
    <w:rsid w:val="007B0A70"/>
    <w:rsid w:val="007C4D0B"/>
    <w:rsid w:val="007D2CCC"/>
    <w:rsid w:val="007E1A56"/>
    <w:rsid w:val="007E20E6"/>
    <w:rsid w:val="007E5107"/>
    <w:rsid w:val="007E69B4"/>
    <w:rsid w:val="007E7D8E"/>
    <w:rsid w:val="007F01B3"/>
    <w:rsid w:val="008166FE"/>
    <w:rsid w:val="00826009"/>
    <w:rsid w:val="00835218"/>
    <w:rsid w:val="0084191E"/>
    <w:rsid w:val="00842D3D"/>
    <w:rsid w:val="00853E54"/>
    <w:rsid w:val="008577ED"/>
    <w:rsid w:val="00860EF6"/>
    <w:rsid w:val="00883A02"/>
    <w:rsid w:val="00887601"/>
    <w:rsid w:val="008945E8"/>
    <w:rsid w:val="008B187D"/>
    <w:rsid w:val="008E13B0"/>
    <w:rsid w:val="008F53B2"/>
    <w:rsid w:val="0090638A"/>
    <w:rsid w:val="009148CE"/>
    <w:rsid w:val="00926EC7"/>
    <w:rsid w:val="0094106A"/>
    <w:rsid w:val="00941D1A"/>
    <w:rsid w:val="009738DD"/>
    <w:rsid w:val="009A0FA4"/>
    <w:rsid w:val="009B4717"/>
    <w:rsid w:val="009C1B3D"/>
    <w:rsid w:val="00A04B98"/>
    <w:rsid w:val="00A12386"/>
    <w:rsid w:val="00A15B4C"/>
    <w:rsid w:val="00A21983"/>
    <w:rsid w:val="00A22449"/>
    <w:rsid w:val="00A22E64"/>
    <w:rsid w:val="00A302C9"/>
    <w:rsid w:val="00A3486D"/>
    <w:rsid w:val="00A55662"/>
    <w:rsid w:val="00A6068C"/>
    <w:rsid w:val="00A6547E"/>
    <w:rsid w:val="00A75A2E"/>
    <w:rsid w:val="00A80839"/>
    <w:rsid w:val="00A86B16"/>
    <w:rsid w:val="00AA0F1A"/>
    <w:rsid w:val="00AA7FAE"/>
    <w:rsid w:val="00AB15BB"/>
    <w:rsid w:val="00AB1CAF"/>
    <w:rsid w:val="00AC2C7E"/>
    <w:rsid w:val="00AC5DE0"/>
    <w:rsid w:val="00AC7873"/>
    <w:rsid w:val="00AC7DE2"/>
    <w:rsid w:val="00AD6CE6"/>
    <w:rsid w:val="00AF6C31"/>
    <w:rsid w:val="00B01902"/>
    <w:rsid w:val="00B02339"/>
    <w:rsid w:val="00B14448"/>
    <w:rsid w:val="00B247CE"/>
    <w:rsid w:val="00B30709"/>
    <w:rsid w:val="00B36AAD"/>
    <w:rsid w:val="00B45FC7"/>
    <w:rsid w:val="00B56F4D"/>
    <w:rsid w:val="00B62177"/>
    <w:rsid w:val="00B66FFA"/>
    <w:rsid w:val="00B832B6"/>
    <w:rsid w:val="00B948B9"/>
    <w:rsid w:val="00B95B9F"/>
    <w:rsid w:val="00BA00FB"/>
    <w:rsid w:val="00BA3966"/>
    <w:rsid w:val="00BB731F"/>
    <w:rsid w:val="00BB7C93"/>
    <w:rsid w:val="00BC23AE"/>
    <w:rsid w:val="00BE7F79"/>
    <w:rsid w:val="00BF1A6F"/>
    <w:rsid w:val="00C248F7"/>
    <w:rsid w:val="00C4716C"/>
    <w:rsid w:val="00C47911"/>
    <w:rsid w:val="00C670A0"/>
    <w:rsid w:val="00C83A68"/>
    <w:rsid w:val="00C928C3"/>
    <w:rsid w:val="00C936EC"/>
    <w:rsid w:val="00C97863"/>
    <w:rsid w:val="00CA26FE"/>
    <w:rsid w:val="00CB2147"/>
    <w:rsid w:val="00CB5870"/>
    <w:rsid w:val="00CC2879"/>
    <w:rsid w:val="00CC4885"/>
    <w:rsid w:val="00CE1BF6"/>
    <w:rsid w:val="00D22B77"/>
    <w:rsid w:val="00D30E67"/>
    <w:rsid w:val="00D33997"/>
    <w:rsid w:val="00D35985"/>
    <w:rsid w:val="00D854CA"/>
    <w:rsid w:val="00D9410C"/>
    <w:rsid w:val="00DA4CC6"/>
    <w:rsid w:val="00DB48E8"/>
    <w:rsid w:val="00DC369E"/>
    <w:rsid w:val="00DD1899"/>
    <w:rsid w:val="00DD5509"/>
    <w:rsid w:val="00DE3238"/>
    <w:rsid w:val="00DF624F"/>
    <w:rsid w:val="00E27390"/>
    <w:rsid w:val="00E40C0F"/>
    <w:rsid w:val="00E42057"/>
    <w:rsid w:val="00E53705"/>
    <w:rsid w:val="00E55EB3"/>
    <w:rsid w:val="00E60D85"/>
    <w:rsid w:val="00E739EB"/>
    <w:rsid w:val="00E76F46"/>
    <w:rsid w:val="00E84678"/>
    <w:rsid w:val="00EA7C23"/>
    <w:rsid w:val="00EB12FB"/>
    <w:rsid w:val="00EB5A48"/>
    <w:rsid w:val="00EB6D4A"/>
    <w:rsid w:val="00ED1510"/>
    <w:rsid w:val="00ED2618"/>
    <w:rsid w:val="00EF0573"/>
    <w:rsid w:val="00EF1A7D"/>
    <w:rsid w:val="00EF71E0"/>
    <w:rsid w:val="00F2097E"/>
    <w:rsid w:val="00F21AB6"/>
    <w:rsid w:val="00F32BB6"/>
    <w:rsid w:val="00F3641B"/>
    <w:rsid w:val="00F54D1F"/>
    <w:rsid w:val="00F55EC2"/>
    <w:rsid w:val="00F60989"/>
    <w:rsid w:val="00F61A9D"/>
    <w:rsid w:val="00F65665"/>
    <w:rsid w:val="00F74843"/>
    <w:rsid w:val="00F9214C"/>
    <w:rsid w:val="00FB01E0"/>
    <w:rsid w:val="00FB4A66"/>
    <w:rsid w:val="00FD43B4"/>
    <w:rsid w:val="00FE1768"/>
    <w:rsid w:val="01FB516B"/>
    <w:rsid w:val="02900F55"/>
    <w:rsid w:val="083E042C"/>
    <w:rsid w:val="09B21923"/>
    <w:rsid w:val="09F83E0F"/>
    <w:rsid w:val="0E9A23E3"/>
    <w:rsid w:val="12432DB1"/>
    <w:rsid w:val="1A112107"/>
    <w:rsid w:val="1DDE555C"/>
    <w:rsid w:val="20F0217E"/>
    <w:rsid w:val="2CE514E9"/>
    <w:rsid w:val="315F2833"/>
    <w:rsid w:val="38E145B0"/>
    <w:rsid w:val="39C93BD0"/>
    <w:rsid w:val="3C381B76"/>
    <w:rsid w:val="41A40C25"/>
    <w:rsid w:val="43524851"/>
    <w:rsid w:val="442339D8"/>
    <w:rsid w:val="44C34CF2"/>
    <w:rsid w:val="453744B2"/>
    <w:rsid w:val="46625F9C"/>
    <w:rsid w:val="48052607"/>
    <w:rsid w:val="4B6D1283"/>
    <w:rsid w:val="4FFF3F6A"/>
    <w:rsid w:val="50DA41AC"/>
    <w:rsid w:val="59945DEE"/>
    <w:rsid w:val="5AB91436"/>
    <w:rsid w:val="5FC818DA"/>
    <w:rsid w:val="619A6390"/>
    <w:rsid w:val="6504469D"/>
    <w:rsid w:val="67212245"/>
    <w:rsid w:val="68137C4C"/>
    <w:rsid w:val="697D4A44"/>
    <w:rsid w:val="6BAB748B"/>
    <w:rsid w:val="7208073C"/>
    <w:rsid w:val="720D0109"/>
    <w:rsid w:val="74952044"/>
    <w:rsid w:val="75B55338"/>
    <w:rsid w:val="760F2FB3"/>
    <w:rsid w:val="78C5DC21"/>
    <w:rsid w:val="78CFA1A7"/>
    <w:rsid w:val="7BC230D9"/>
    <w:rsid w:val="7D0D4FEB"/>
    <w:rsid w:val="7DE903B9"/>
    <w:rsid w:val="7F3E2741"/>
    <w:rsid w:val="7F75063B"/>
    <w:rsid w:val="7FBDD8DE"/>
    <w:rsid w:val="ACDFB11F"/>
    <w:rsid w:val="C07BFE56"/>
    <w:rsid w:val="C77F352E"/>
    <w:rsid w:val="DFEDD6AC"/>
    <w:rsid w:val="E93DE05B"/>
    <w:rsid w:val="FB65B7E0"/>
    <w:rsid w:val="FD7B02EB"/>
    <w:rsid w:val="FDEA4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Calibri" w:hAnsi="Calibri" w:eastAsia="宋体" w:cstheme="minorBidi"/>
      <w:kern w:val="2"/>
      <w:sz w:val="21"/>
      <w:szCs w:val="24"/>
      <w:lang w:val="en-US" w:eastAsia="zh-CN" w:bidi="ar-SA"/>
    </w:rPr>
  </w:style>
  <w:style w:type="paragraph" w:styleId="3">
    <w:name w:val="heading 2"/>
    <w:basedOn w:val="1"/>
    <w:next w:val="1"/>
    <w:unhideWhenUsed/>
    <w:qFormat/>
    <w:uiPriority w:val="0"/>
    <w:pPr>
      <w:spacing w:beforeAutospacing="1" w:afterAutospacing="1"/>
      <w:jc w:val="left"/>
      <w:outlineLvl w:val="1"/>
    </w:pPr>
    <w:rPr>
      <w:rFonts w:hint="eastAsia" w:ascii="宋体" w:hAnsi="宋体"/>
      <w:b/>
      <w:kern w:val="0"/>
      <w:sz w:val="36"/>
      <w:szCs w:val="36"/>
    </w:rPr>
  </w:style>
  <w:style w:type="paragraph" w:styleId="2">
    <w:name w:val="heading 3"/>
    <w:basedOn w:val="1"/>
    <w:next w:val="1"/>
    <w:qFormat/>
    <w:uiPriority w:val="0"/>
    <w:pPr>
      <w:keepNext/>
      <w:keepLines/>
      <w:widowControl w:val="0"/>
      <w:spacing w:before="260" w:after="260" w:line="415" w:lineRule="auto"/>
      <w:outlineLvl w:val="2"/>
    </w:pPr>
    <w:rPr>
      <w:rFonts w:eastAsia="仿宋_GB2312" w:cs="Times New Roman"/>
      <w:b/>
      <w:bCs/>
      <w:sz w:val="32"/>
      <w:szCs w:val="32"/>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9"/>
    <w:qFormat/>
    <w:uiPriority w:val="0"/>
    <w:pPr>
      <w:jc w:val="left"/>
    </w:pPr>
  </w:style>
  <w:style w:type="paragraph" w:styleId="5">
    <w:name w:val="Balloon Text"/>
    <w:basedOn w:val="1"/>
    <w:link w:val="24"/>
    <w:qFormat/>
    <w:uiPriority w:val="0"/>
    <w:rPr>
      <w:sz w:val="18"/>
      <w:szCs w:val="18"/>
    </w:rPr>
  </w:style>
  <w:style w:type="paragraph" w:styleId="6">
    <w:name w:val="footer"/>
    <w:basedOn w:val="1"/>
    <w:link w:val="23"/>
    <w:qFormat/>
    <w:uiPriority w:val="0"/>
    <w:pPr>
      <w:tabs>
        <w:tab w:val="center" w:pos="4153"/>
        <w:tab w:val="right" w:pos="8306"/>
      </w:tabs>
      <w:snapToGrid w:val="0"/>
      <w:jc w:val="left"/>
    </w:pPr>
    <w:rPr>
      <w:sz w:val="18"/>
      <w:szCs w:val="18"/>
    </w:rPr>
  </w:style>
  <w:style w:type="paragraph" w:styleId="7">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8">
    <w:name w:val="annotation subject"/>
    <w:basedOn w:val="4"/>
    <w:next w:val="4"/>
    <w:link w:val="20"/>
    <w:qFormat/>
    <w:uiPriority w:val="0"/>
    <w:rPr>
      <w:b/>
      <w:bCs/>
    </w:rPr>
  </w:style>
  <w:style w:type="table" w:styleId="10">
    <w:name w:val="Table Grid"/>
    <w:basedOn w:val="9"/>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3"/>
    <w:qFormat/>
    <w:uiPriority w:val="0"/>
    <w:rPr>
      <w:color w:val="0000FF"/>
      <w:u w:val="single"/>
    </w:rPr>
  </w:style>
  <w:style w:type="character" w:customStyle="1" w:styleId="13">
    <w:name w:val="NormalCharacter"/>
    <w:semiHidden/>
    <w:qFormat/>
    <w:uiPriority w:val="0"/>
  </w:style>
  <w:style w:type="character" w:styleId="14">
    <w:name w:val="annotation reference"/>
    <w:basedOn w:val="11"/>
    <w:qFormat/>
    <w:uiPriority w:val="0"/>
    <w:rPr>
      <w:sz w:val="21"/>
      <w:szCs w:val="21"/>
    </w:rPr>
  </w:style>
  <w:style w:type="paragraph" w:customStyle="1" w:styleId="15">
    <w:name w:val="Heading2"/>
    <w:basedOn w:val="1"/>
    <w:next w:val="1"/>
    <w:qFormat/>
    <w:uiPriority w:val="0"/>
    <w:pPr>
      <w:spacing w:beforeAutospacing="1" w:afterAutospacing="1"/>
      <w:jc w:val="left"/>
    </w:pPr>
    <w:rPr>
      <w:rFonts w:ascii="宋体" w:hAnsi="宋体"/>
      <w:b/>
      <w:kern w:val="0"/>
      <w:sz w:val="36"/>
      <w:szCs w:val="36"/>
    </w:rPr>
  </w:style>
  <w:style w:type="table" w:customStyle="1" w:styleId="16">
    <w:name w:val="TableNormal"/>
    <w:semiHidden/>
    <w:qFormat/>
    <w:uiPriority w:val="0"/>
    <w:tblPr>
      <w:tblCellMar>
        <w:top w:w="0" w:type="dxa"/>
        <w:left w:w="0" w:type="dxa"/>
        <w:bottom w:w="0" w:type="dxa"/>
        <w:right w:w="0" w:type="dxa"/>
      </w:tblCellMar>
    </w:tblPr>
  </w:style>
  <w:style w:type="table" w:customStyle="1" w:styleId="17">
    <w:name w:val="TableGrid"/>
    <w:basedOn w:val="16"/>
    <w:qFormat/>
    <w:uiPriority w:val="0"/>
  </w:style>
  <w:style w:type="paragraph" w:customStyle="1" w:styleId="18">
    <w:name w:val="179"/>
    <w:basedOn w:val="1"/>
    <w:qFormat/>
    <w:uiPriority w:val="0"/>
    <w:pPr>
      <w:ind w:firstLine="420" w:firstLineChars="200"/>
    </w:pPr>
  </w:style>
  <w:style w:type="character" w:customStyle="1" w:styleId="19">
    <w:name w:val="批注文字 字符"/>
    <w:basedOn w:val="11"/>
    <w:link w:val="4"/>
    <w:qFormat/>
    <w:uiPriority w:val="0"/>
    <w:rPr>
      <w:rFonts w:ascii="Calibri" w:hAnsi="Calibri"/>
      <w:kern w:val="2"/>
      <w:sz w:val="21"/>
      <w:szCs w:val="24"/>
    </w:rPr>
  </w:style>
  <w:style w:type="character" w:customStyle="1" w:styleId="20">
    <w:name w:val="批注主题 字符"/>
    <w:basedOn w:val="19"/>
    <w:link w:val="8"/>
    <w:qFormat/>
    <w:uiPriority w:val="0"/>
    <w:rPr>
      <w:rFonts w:ascii="Calibri" w:hAnsi="Calibri"/>
      <w:b/>
      <w:bCs/>
      <w:kern w:val="2"/>
      <w:sz w:val="21"/>
      <w:szCs w:val="24"/>
    </w:rPr>
  </w:style>
  <w:style w:type="paragraph" w:customStyle="1" w:styleId="21">
    <w:name w:val="修订1"/>
    <w:hidden/>
    <w:semiHidden/>
    <w:qFormat/>
    <w:uiPriority w:val="99"/>
    <w:rPr>
      <w:rFonts w:ascii="Calibri" w:hAnsi="Calibri" w:eastAsia="宋体" w:cstheme="minorBidi"/>
      <w:kern w:val="2"/>
      <w:sz w:val="21"/>
      <w:szCs w:val="24"/>
      <w:lang w:val="en-US" w:eastAsia="zh-CN" w:bidi="ar-SA"/>
    </w:rPr>
  </w:style>
  <w:style w:type="character" w:customStyle="1" w:styleId="22">
    <w:name w:val="页眉 字符"/>
    <w:basedOn w:val="11"/>
    <w:link w:val="7"/>
    <w:qFormat/>
    <w:uiPriority w:val="0"/>
    <w:rPr>
      <w:rFonts w:ascii="Calibri" w:hAnsi="Calibri"/>
      <w:kern w:val="2"/>
      <w:sz w:val="18"/>
      <w:szCs w:val="18"/>
    </w:rPr>
  </w:style>
  <w:style w:type="character" w:customStyle="1" w:styleId="23">
    <w:name w:val="页脚 字符"/>
    <w:basedOn w:val="11"/>
    <w:link w:val="6"/>
    <w:qFormat/>
    <w:uiPriority w:val="0"/>
    <w:rPr>
      <w:rFonts w:ascii="Calibri" w:hAnsi="Calibri"/>
      <w:kern w:val="2"/>
      <w:sz w:val="18"/>
      <w:szCs w:val="18"/>
    </w:rPr>
  </w:style>
  <w:style w:type="character" w:customStyle="1" w:styleId="24">
    <w:name w:val="批注框文本 字符"/>
    <w:basedOn w:val="11"/>
    <w:link w:val="5"/>
    <w:qFormat/>
    <w:uiPriority w:val="0"/>
    <w:rPr>
      <w:rFonts w:ascii="Calibri" w:hAnsi="Calibri"/>
      <w:kern w:val="2"/>
      <w:sz w:val="18"/>
      <w:szCs w:val="18"/>
    </w:rPr>
  </w:style>
  <w:style w:type="paragraph" w:styleId="25">
    <w:name w:val="List Paragraph"/>
    <w:basedOn w:val="1"/>
    <w:qFormat/>
    <w:uiPriority w:val="34"/>
    <w:pPr>
      <w:ind w:firstLine="420" w:firstLineChars="200"/>
    </w:pPr>
  </w:style>
  <w:style w:type="paragraph" w:customStyle="1" w:styleId="26">
    <w:name w:val="Revision"/>
    <w:hidden/>
    <w:unhideWhenUsed/>
    <w:qFormat/>
    <w:uiPriority w:val="99"/>
    <w:rPr>
      <w:rFonts w:ascii="Calibri" w:hAnsi="Calibri" w:eastAsia="宋体"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5927FAB-3306-42D3-A517-032571873A13}">
  <ds:schemaRefs/>
</ds:datastoreItem>
</file>

<file path=docProps/app.xml><?xml version="1.0" encoding="utf-8"?>
<Properties xmlns="http://schemas.openxmlformats.org/officeDocument/2006/extended-properties" xmlns:vt="http://schemas.openxmlformats.org/officeDocument/2006/docPropsVTypes">
  <Template>Normal</Template>
  <Pages>11</Pages>
  <Words>635</Words>
  <Characters>3621</Characters>
  <Lines>30</Lines>
  <Paragraphs>8</Paragraphs>
  <TotalTime>4</TotalTime>
  <ScaleCrop>false</ScaleCrop>
  <LinksUpToDate>false</LinksUpToDate>
  <CharactersWithSpaces>4248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2023-11-20T09:53:00Z</dcterms:created>
  <dc:creator>李立</dc:creator>
  <cp:lastModifiedBy>WPS_1698912839</cp:lastModifiedBy>
  <cp:lastPrinted>2021-11-12T06:38:00Z</cp:lastPrinted>
  <dcterms:modified xsi:type="dcterms:W3CDTF">2023-11-23T07:33:23Z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2A29CB4AF511477684C5C00BC10AD621_13</vt:lpwstr>
  </property>
</Properties>
</file>