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7BBF" w14:textId="77777777" w:rsidR="005E62DC" w:rsidRDefault="005E62DC" w:rsidP="005E62DC">
      <w:pPr>
        <w:widowControl w:val="0"/>
        <w:spacing w:after="0" w:line="560" w:lineRule="exact"/>
        <w:ind w:left="638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14:paraId="28F22A40" w14:textId="77777777" w:rsidR="005E62DC" w:rsidRDefault="005E62DC" w:rsidP="005E62DC">
      <w:pPr>
        <w:widowControl w:val="0"/>
        <w:autoSpaceDE w:val="0"/>
        <w:autoSpaceDN w:val="0"/>
        <w:spacing w:after="0" w:line="560" w:lineRule="exact"/>
        <w:ind w:left="638" w:firstLine="880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14:paraId="6D4BA73F" w14:textId="77777777" w:rsidR="005E62DC" w:rsidRDefault="005E62DC" w:rsidP="005E62DC">
      <w:pPr>
        <w:widowControl w:val="0"/>
        <w:autoSpaceDE w:val="0"/>
        <w:autoSpaceDN w:val="0"/>
        <w:spacing w:after="0" w:line="560" w:lineRule="exact"/>
        <w:ind w:left="638" w:firstLine="880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摘要模板：</w:t>
      </w:r>
    </w:p>
    <w:p w14:paraId="0A5C1F77" w14:textId="77777777" w:rsidR="005E62DC" w:rsidRDefault="005E62DC" w:rsidP="005E62DC">
      <w:pPr>
        <w:widowControl w:val="0"/>
        <w:autoSpaceDE w:val="0"/>
        <w:autoSpaceDN w:val="0"/>
        <w:spacing w:after="0" w:line="560" w:lineRule="exact"/>
        <w:ind w:left="638" w:firstLine="880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14:paraId="0B2FCA36" w14:textId="77777777" w:rsidR="005E62DC" w:rsidRDefault="005E62DC" w:rsidP="005E62DC">
      <w:pPr>
        <w:autoSpaceDE w:val="0"/>
        <w:autoSpaceDN w:val="0"/>
        <w:ind w:left="638" w:firstLine="560"/>
        <w:jc w:val="center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不同品种春小麦耐旱性分析及鉴定指标筛选</w:t>
      </w:r>
    </w:p>
    <w:p w14:paraId="436D3303" w14:textId="77777777" w:rsidR="005E62DC" w:rsidRDefault="005E62DC" w:rsidP="005E62DC">
      <w:pPr>
        <w:autoSpaceDE w:val="0"/>
        <w:autoSpaceDN w:val="0"/>
        <w:ind w:left="638" w:firstLine="440"/>
        <w:jc w:val="center"/>
        <w:rPr>
          <w:rFonts w:ascii="Times New Roman" w:eastAsia="仿宋" w:hAnsi="Times New Roman" w:cs="Times New Roman"/>
        </w:rPr>
      </w:pPr>
      <w:proofErr w:type="gramStart"/>
      <w:r>
        <w:rPr>
          <w:rFonts w:ascii="Times New Roman" w:eastAsia="仿宋" w:hAnsi="Times New Roman" w:cs="Times New Roman"/>
        </w:rPr>
        <w:t>时佳</w:t>
      </w:r>
      <w:proofErr w:type="gramEnd"/>
      <w:r>
        <w:rPr>
          <w:rFonts w:ascii="Times New Roman" w:eastAsia="仿宋" w:hAnsi="Times New Roman" w:cs="Times New Roman"/>
          <w:vertAlign w:val="superscript"/>
        </w:rPr>
        <w:t>1,2,3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Times New Roman" w:cs="Times New Roman"/>
        </w:rPr>
        <w:t>王重</w:t>
      </w:r>
      <w:r>
        <w:rPr>
          <w:rFonts w:ascii="Times New Roman" w:eastAsia="仿宋" w:hAnsi="Times New Roman" w:cs="Times New Roman"/>
          <w:vertAlign w:val="superscript"/>
        </w:rPr>
        <w:t>1,3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Times New Roman" w:cs="Times New Roman"/>
        </w:rPr>
        <w:t>高新</w:t>
      </w:r>
      <w:r>
        <w:rPr>
          <w:rFonts w:ascii="Times New Roman" w:eastAsia="仿宋" w:hAnsi="Times New Roman" w:cs="Times New Roman"/>
          <w:vertAlign w:val="superscript"/>
        </w:rPr>
        <w:t>1,2</w:t>
      </w:r>
      <w:r>
        <w:rPr>
          <w:rFonts w:ascii="Times New Roman" w:eastAsia="仿宋" w:hAnsi="Times New Roman" w:cs="Times New Roman"/>
        </w:rPr>
        <w:t xml:space="preserve"> </w:t>
      </w:r>
      <w:proofErr w:type="gramStart"/>
      <w:r>
        <w:rPr>
          <w:rFonts w:ascii="Times New Roman" w:eastAsia="仿宋" w:hAnsi="Times New Roman" w:cs="Times New Roman"/>
        </w:rPr>
        <w:t>张宏芝</w:t>
      </w:r>
      <w:proofErr w:type="gramEnd"/>
      <w:r>
        <w:rPr>
          <w:rFonts w:ascii="Times New Roman" w:eastAsia="仿宋" w:hAnsi="Times New Roman" w:cs="Times New Roman"/>
          <w:vertAlign w:val="superscript"/>
        </w:rPr>
        <w:t>1,2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Times New Roman" w:cs="Times New Roman"/>
        </w:rPr>
        <w:t>王立红</w:t>
      </w:r>
      <w:r>
        <w:rPr>
          <w:rFonts w:ascii="Times New Roman" w:eastAsia="仿宋" w:hAnsi="Times New Roman" w:cs="Times New Roman"/>
          <w:vertAlign w:val="superscript"/>
        </w:rPr>
        <w:t>1,2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Times New Roman" w:cs="Times New Roman"/>
        </w:rPr>
        <w:t>王春生</w:t>
      </w:r>
      <w:r>
        <w:rPr>
          <w:rFonts w:ascii="Times New Roman" w:eastAsia="仿宋" w:hAnsi="Times New Roman" w:cs="Times New Roman"/>
          <w:vertAlign w:val="superscript"/>
        </w:rPr>
        <w:t>1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Times New Roman" w:cs="Times New Roman"/>
        </w:rPr>
        <w:t>夏建强</w:t>
      </w:r>
      <w:r>
        <w:rPr>
          <w:rFonts w:ascii="Times New Roman" w:eastAsia="仿宋" w:hAnsi="Times New Roman" w:cs="Times New Roman"/>
          <w:vertAlign w:val="superscript"/>
        </w:rPr>
        <w:t>1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Times New Roman" w:cs="Times New Roman"/>
        </w:rPr>
        <w:t>李剑峰</w:t>
      </w:r>
      <w:r>
        <w:rPr>
          <w:rFonts w:ascii="Times New Roman" w:eastAsia="仿宋" w:hAnsi="Times New Roman" w:cs="Times New Roman"/>
          <w:vertAlign w:val="superscript"/>
        </w:rPr>
        <w:t>1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Times New Roman" w:cs="Times New Roman"/>
        </w:rPr>
        <w:t>樊哲儒</w:t>
      </w:r>
      <w:r>
        <w:rPr>
          <w:rFonts w:ascii="Times New Roman" w:eastAsia="仿宋" w:hAnsi="Times New Roman" w:cs="Times New Roman"/>
          <w:vertAlign w:val="superscript"/>
        </w:rPr>
        <w:t>1</w:t>
      </w:r>
      <w:r>
        <w:rPr>
          <w:rFonts w:ascii="Times New Roman" w:eastAsia="仿宋" w:hAnsi="Times New Roman" w:cs="Times New Roman"/>
        </w:rPr>
        <w:t xml:space="preserve"> </w:t>
      </w:r>
      <w:proofErr w:type="gramStart"/>
      <w:r>
        <w:rPr>
          <w:rFonts w:ascii="Times New Roman" w:eastAsia="仿宋" w:hAnsi="Times New Roman" w:cs="Times New Roman"/>
        </w:rPr>
        <w:t>张跃强</w:t>
      </w:r>
      <w:proofErr w:type="gramEnd"/>
      <w:r>
        <w:rPr>
          <w:rFonts w:ascii="Times New Roman" w:eastAsia="仿宋" w:hAnsi="Times New Roman" w:cs="Times New Roman"/>
          <w:vertAlign w:val="superscript"/>
        </w:rPr>
        <w:t>1,2,3</w:t>
      </w:r>
    </w:p>
    <w:p w14:paraId="4F4AD92C" w14:textId="77777777" w:rsidR="005E62DC" w:rsidRDefault="005E62DC" w:rsidP="005E62DC">
      <w:pPr>
        <w:autoSpaceDE w:val="0"/>
        <w:autoSpaceDN w:val="0"/>
        <w:ind w:left="638" w:firstLine="44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iCs/>
          <w:vertAlign w:val="superscript"/>
        </w:rPr>
        <w:t>1</w:t>
      </w:r>
      <w:r>
        <w:rPr>
          <w:rFonts w:ascii="Times New Roman" w:eastAsia="仿宋" w:hAnsi="Times New Roman" w:cs="Times New Roman"/>
        </w:rPr>
        <w:t>新疆农业科学院核技术生物技术研究所，乌鲁木齐</w:t>
      </w:r>
      <w:r>
        <w:rPr>
          <w:rFonts w:ascii="Times New Roman" w:eastAsia="仿宋" w:hAnsi="Times New Roman" w:cs="Times New Roman"/>
        </w:rPr>
        <w:t xml:space="preserve"> 830091</w:t>
      </w:r>
      <w:r>
        <w:rPr>
          <w:rFonts w:ascii="Times New Roman" w:eastAsia="仿宋" w:hAnsi="Times New Roman" w:cs="Times New Roman"/>
        </w:rPr>
        <w:t>；</w:t>
      </w:r>
      <w:r>
        <w:rPr>
          <w:rFonts w:ascii="Times New Roman" w:eastAsia="仿宋" w:hAnsi="Times New Roman" w:cs="Times New Roman"/>
          <w:iCs/>
          <w:vertAlign w:val="superscript"/>
        </w:rPr>
        <w:t>2</w:t>
      </w:r>
      <w:r>
        <w:rPr>
          <w:rFonts w:ascii="Times New Roman" w:eastAsia="仿宋" w:hAnsi="Times New Roman" w:cs="Times New Roman"/>
        </w:rPr>
        <w:t>农业农村部荒漠绿洲作物生理生态与耕作重点实验室，乌鲁木齐</w:t>
      </w:r>
      <w:r>
        <w:rPr>
          <w:rFonts w:ascii="Times New Roman" w:eastAsia="仿宋" w:hAnsi="Times New Roman" w:cs="Times New Roman"/>
        </w:rPr>
        <w:t xml:space="preserve"> 830091</w:t>
      </w:r>
      <w:r>
        <w:rPr>
          <w:rFonts w:ascii="Times New Roman" w:eastAsia="仿宋" w:hAnsi="Times New Roman" w:cs="Times New Roman"/>
        </w:rPr>
        <w:t>；</w:t>
      </w:r>
      <w:r>
        <w:rPr>
          <w:rFonts w:ascii="Times New Roman" w:eastAsia="仿宋" w:hAnsi="Times New Roman" w:cs="Times New Roman"/>
          <w:iCs/>
          <w:vertAlign w:val="superscript"/>
        </w:rPr>
        <w:t>3</w:t>
      </w:r>
      <w:r>
        <w:rPr>
          <w:rFonts w:ascii="Times New Roman" w:eastAsia="仿宋" w:hAnsi="Times New Roman" w:cs="Times New Roman"/>
        </w:rPr>
        <w:t>新疆作物化学调控工程技术研究中心，乌鲁木齐</w:t>
      </w:r>
      <w:r>
        <w:rPr>
          <w:rFonts w:ascii="Times New Roman" w:eastAsia="仿宋" w:hAnsi="Times New Roman" w:cs="Times New Roman"/>
        </w:rPr>
        <w:t xml:space="preserve"> 830091</w:t>
      </w:r>
    </w:p>
    <w:p w14:paraId="057A5A15" w14:textId="77777777" w:rsidR="005E62DC" w:rsidRDefault="005E62DC" w:rsidP="005E62DC">
      <w:pPr>
        <w:autoSpaceDE w:val="0"/>
        <w:autoSpaceDN w:val="0"/>
        <w:ind w:left="638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通讯作者：</w:t>
      </w:r>
      <w:r>
        <w:rPr>
          <w:rFonts w:ascii="Times New Roman" w:eastAsia="仿宋" w:hAnsi="Times New Roman" w:cs="Times New Roman"/>
          <w:sz w:val="24"/>
          <w:szCs w:val="24"/>
          <w:shd w:val="clear" w:color="auto" w:fill="FAFAFA"/>
        </w:rPr>
        <w:t>zhangyqyhm@163.com</w:t>
      </w:r>
    </w:p>
    <w:p w14:paraId="41DE9D16" w14:textId="77777777" w:rsidR="005E62DC" w:rsidRDefault="005E62DC" w:rsidP="005E62DC">
      <w:pPr>
        <w:tabs>
          <w:tab w:val="left" w:pos="6300"/>
        </w:tabs>
        <w:spacing w:line="360" w:lineRule="auto"/>
        <w:ind w:left="638" w:firstLine="480"/>
        <w:jc w:val="both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bCs/>
          <w:sz w:val="24"/>
          <w:szCs w:val="24"/>
        </w:rPr>
        <w:t>摘</w:t>
      </w:r>
      <w:r>
        <w:rPr>
          <w:rFonts w:ascii="Times New Roman" w:eastAsia="仿宋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仿宋" w:hAnsi="Times New Roman" w:cs="Times New Roman"/>
          <w:bCs/>
          <w:sz w:val="24"/>
          <w:szCs w:val="24"/>
        </w:rPr>
        <w:t>要</w:t>
      </w:r>
      <w:r>
        <w:rPr>
          <w:rFonts w:ascii="Times New Roman" w:eastAsia="仿宋" w:hAnsi="Times New Roman" w:cs="Times New Roman"/>
          <w:sz w:val="24"/>
          <w:szCs w:val="24"/>
        </w:rPr>
        <w:t>：为鉴定新疆不同品种春小麦的耐旱性，筛选耐旱关键性指标并建立可靠的耐旱性数学评价模型，以</w:t>
      </w:r>
      <w:r>
        <w:rPr>
          <w:rFonts w:ascii="Times New Roman" w:eastAsia="仿宋" w:hAnsi="Times New Roman" w:cs="Times New Roman"/>
          <w:sz w:val="24"/>
          <w:szCs w:val="24"/>
        </w:rPr>
        <w:t>16</w:t>
      </w:r>
      <w:r>
        <w:rPr>
          <w:rFonts w:ascii="Times New Roman" w:eastAsia="仿宋" w:hAnsi="Times New Roman" w:cs="Times New Roman"/>
          <w:sz w:val="24"/>
          <w:szCs w:val="24"/>
        </w:rPr>
        <w:t>个新疆主栽春小麦品种为研究材料，在干旱胁迫和充分灌溉两个条件下，</w:t>
      </w:r>
      <w:proofErr w:type="gramStart"/>
      <w:r>
        <w:rPr>
          <w:rFonts w:ascii="Times New Roman" w:eastAsia="仿宋" w:hAnsi="Times New Roman" w:cs="Times New Roman"/>
          <w:sz w:val="24"/>
          <w:szCs w:val="24"/>
        </w:rPr>
        <w:t>测定全</w:t>
      </w:r>
      <w:proofErr w:type="gramEnd"/>
      <w:r>
        <w:rPr>
          <w:rFonts w:ascii="Times New Roman" w:eastAsia="仿宋" w:hAnsi="Times New Roman" w:cs="Times New Roman"/>
          <w:sz w:val="24"/>
          <w:szCs w:val="24"/>
        </w:rPr>
        <w:t>生育期</w:t>
      </w:r>
      <w:r>
        <w:rPr>
          <w:rFonts w:ascii="Times New Roman" w:eastAsia="仿宋" w:hAnsi="Times New Roman" w:cs="Times New Roman"/>
          <w:sz w:val="24"/>
          <w:szCs w:val="24"/>
        </w:rPr>
        <w:t>15</w:t>
      </w:r>
      <w:r>
        <w:rPr>
          <w:rFonts w:ascii="Times New Roman" w:eastAsia="仿宋" w:hAnsi="Times New Roman" w:cs="Times New Roman"/>
          <w:sz w:val="24"/>
          <w:szCs w:val="24"/>
        </w:rPr>
        <w:t>个相关指标，利用隶属函数、聚类分析和主成分分析等方法对新疆春小麦耐旱性进行综合评价。结果表明：</w:t>
      </w:r>
      <w:r>
        <w:rPr>
          <w:rFonts w:ascii="Times New Roman" w:eastAsia="仿宋" w:hAnsi="Times New Roman" w:cs="Times New Roman"/>
          <w:sz w:val="24"/>
          <w:szCs w:val="24"/>
        </w:rPr>
        <w:t>………….. (</w:t>
      </w:r>
      <w:r>
        <w:rPr>
          <w:rFonts w:ascii="Times New Roman" w:eastAsia="仿宋" w:hAnsi="Times New Roman" w:cs="Times New Roman" w:hint="eastAsia"/>
          <w:sz w:val="24"/>
          <w:szCs w:val="24"/>
        </w:rPr>
        <w:t>包含</w:t>
      </w:r>
      <w:r>
        <w:rPr>
          <w:rFonts w:ascii="Times New Roman" w:eastAsia="仿宋" w:hAnsi="Times New Roman" w:cs="Times New Roman"/>
          <w:sz w:val="24"/>
          <w:szCs w:val="24"/>
        </w:rPr>
        <w:t>研究背景</w:t>
      </w:r>
      <w:r>
        <w:rPr>
          <w:rFonts w:ascii="Times New Roman" w:eastAsia="仿宋" w:hAnsi="Times New Roman" w:cs="Times New Roman" w:hint="eastAsia"/>
          <w:sz w:val="24"/>
          <w:szCs w:val="24"/>
        </w:rPr>
        <w:t>、</w:t>
      </w:r>
      <w:r>
        <w:rPr>
          <w:rFonts w:ascii="Times New Roman" w:eastAsia="仿宋" w:hAnsi="Times New Roman" w:cs="Times New Roman"/>
          <w:sz w:val="24"/>
          <w:szCs w:val="24"/>
        </w:rPr>
        <w:t>材料与方法</w:t>
      </w:r>
      <w:r>
        <w:rPr>
          <w:rFonts w:ascii="Times New Roman" w:eastAsia="仿宋" w:hAnsi="Times New Roman" w:cs="Times New Roman" w:hint="eastAsia"/>
          <w:sz w:val="24"/>
          <w:szCs w:val="24"/>
        </w:rPr>
        <w:t>、</w:t>
      </w:r>
      <w:r>
        <w:rPr>
          <w:rFonts w:ascii="Times New Roman" w:eastAsia="仿宋" w:hAnsi="Times New Roman" w:cs="Times New Roman"/>
          <w:sz w:val="24"/>
          <w:szCs w:val="24"/>
        </w:rPr>
        <w:t>结果与分析</w:t>
      </w:r>
      <w:r>
        <w:rPr>
          <w:rFonts w:ascii="Times New Roman" w:eastAsia="仿宋" w:hAnsi="Times New Roman" w:cs="Times New Roman" w:hint="eastAsia"/>
          <w:sz w:val="24"/>
          <w:szCs w:val="24"/>
        </w:rPr>
        <w:t>、结论等内容，</w:t>
      </w:r>
      <w:r>
        <w:rPr>
          <w:rFonts w:ascii="Times New Roman" w:eastAsia="仿宋" w:hAnsi="Times New Roman" w:cs="Times New Roman"/>
          <w:sz w:val="24"/>
          <w:szCs w:val="24"/>
        </w:rPr>
        <w:t>不超过</w:t>
      </w:r>
      <w:r>
        <w:rPr>
          <w:rFonts w:ascii="Times New Roman" w:eastAsia="仿宋" w:hAnsi="Times New Roman" w:cs="Times New Roman"/>
          <w:sz w:val="24"/>
          <w:szCs w:val="24"/>
        </w:rPr>
        <w:t>500</w:t>
      </w:r>
      <w:r>
        <w:rPr>
          <w:rFonts w:ascii="Times New Roman" w:eastAsia="仿宋" w:hAnsi="Times New Roman" w:cs="Times New Roman"/>
          <w:sz w:val="24"/>
          <w:szCs w:val="24"/>
        </w:rPr>
        <w:t>字</w:t>
      </w:r>
      <w:r>
        <w:rPr>
          <w:rFonts w:ascii="Times New Roman" w:eastAsia="仿宋" w:hAnsi="Times New Roman" w:cs="Times New Roman"/>
          <w:sz w:val="24"/>
          <w:szCs w:val="24"/>
        </w:rPr>
        <w:t>)</w:t>
      </w:r>
      <w:r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143D3D72" w14:textId="77777777" w:rsidR="005E62DC" w:rsidRDefault="005E62DC" w:rsidP="005E62DC">
      <w:pPr>
        <w:spacing w:line="360" w:lineRule="auto"/>
        <w:ind w:left="638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bCs/>
          <w:sz w:val="24"/>
          <w:szCs w:val="24"/>
        </w:rPr>
        <w:t>关键词</w:t>
      </w:r>
      <w:r>
        <w:rPr>
          <w:rFonts w:ascii="Times New Roman" w:eastAsia="仿宋" w:hAnsi="Times New Roman" w:cs="Times New Roman"/>
          <w:sz w:val="24"/>
          <w:szCs w:val="24"/>
        </w:rPr>
        <w:t>：春小麦</w:t>
      </w:r>
      <w:r>
        <w:rPr>
          <w:rFonts w:ascii="Times New Roman" w:eastAsia="仿宋" w:hAnsi="Times New Roman" w:cs="Times New Roman"/>
          <w:sz w:val="24"/>
          <w:szCs w:val="24"/>
        </w:rPr>
        <w:t>;</w:t>
      </w:r>
      <w:r>
        <w:rPr>
          <w:rFonts w:ascii="Times New Roman" w:eastAsia="仿宋" w:hAnsi="Times New Roman" w:cs="Times New Roman"/>
          <w:sz w:val="24"/>
          <w:szCs w:val="24"/>
        </w:rPr>
        <w:t>耐旱性</w:t>
      </w:r>
      <w:r>
        <w:rPr>
          <w:rFonts w:ascii="Times New Roman" w:eastAsia="仿宋" w:hAnsi="Times New Roman" w:cs="Times New Roman"/>
          <w:sz w:val="24"/>
          <w:szCs w:val="24"/>
        </w:rPr>
        <w:t>;</w:t>
      </w:r>
      <w:r>
        <w:rPr>
          <w:rFonts w:ascii="Times New Roman" w:eastAsia="仿宋" w:hAnsi="Times New Roman" w:cs="Times New Roman"/>
          <w:sz w:val="24"/>
          <w:szCs w:val="24"/>
        </w:rPr>
        <w:t>主成分分析</w:t>
      </w:r>
      <w:r>
        <w:rPr>
          <w:rFonts w:ascii="Times New Roman" w:eastAsia="仿宋" w:hAnsi="Times New Roman" w:cs="Times New Roman"/>
          <w:sz w:val="24"/>
          <w:szCs w:val="24"/>
        </w:rPr>
        <w:t>;</w:t>
      </w:r>
      <w:r>
        <w:rPr>
          <w:rFonts w:ascii="Times New Roman" w:eastAsia="仿宋" w:hAnsi="Times New Roman" w:cs="Times New Roman"/>
          <w:sz w:val="24"/>
          <w:szCs w:val="24"/>
        </w:rPr>
        <w:t>综合评价</w:t>
      </w:r>
      <w:r>
        <w:rPr>
          <w:rFonts w:ascii="Times New Roman" w:eastAsia="仿宋" w:hAnsi="Times New Roman" w:cs="Times New Roman"/>
          <w:sz w:val="24"/>
          <w:szCs w:val="24"/>
        </w:rPr>
        <w:t>;</w:t>
      </w:r>
      <w:r>
        <w:rPr>
          <w:rFonts w:ascii="Times New Roman" w:eastAsia="仿宋" w:hAnsi="Times New Roman" w:cs="Times New Roman"/>
          <w:sz w:val="24"/>
          <w:szCs w:val="24"/>
        </w:rPr>
        <w:t>逐步回归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3-5</w:t>
      </w:r>
      <w:r>
        <w:rPr>
          <w:rFonts w:ascii="Times New Roman" w:eastAsia="仿宋" w:hAnsi="Times New Roman" w:cs="Times New Roman" w:hint="eastAsia"/>
          <w:sz w:val="24"/>
          <w:szCs w:val="24"/>
        </w:rPr>
        <w:t>个）</w:t>
      </w:r>
    </w:p>
    <w:p w14:paraId="0C6AF9D6" w14:textId="77777777" w:rsidR="005E62DC" w:rsidRDefault="005E62DC" w:rsidP="005E62DC">
      <w:pPr>
        <w:widowControl w:val="0"/>
        <w:adjustRightInd/>
        <w:snapToGrid/>
        <w:spacing w:after="0" w:line="360" w:lineRule="auto"/>
        <w:ind w:left="638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专题：小麦抗逆基因发掘与抗逆育种（边际土地开发利用）</w:t>
      </w:r>
    </w:p>
    <w:p w14:paraId="7EFF3BCA" w14:textId="77777777" w:rsidR="005E62DC" w:rsidRDefault="005E62DC" w:rsidP="005E62DC">
      <w:pPr>
        <w:widowControl w:val="0"/>
        <w:adjustRightInd/>
        <w:snapToGrid/>
        <w:spacing w:after="0" w:line="360" w:lineRule="auto"/>
        <w:ind w:left="638" w:firstLine="480"/>
        <w:rPr>
          <w:rFonts w:ascii="Times New Roman" w:eastAsia="仿宋" w:hAnsi="Times New Roman" w:cs="Times New Roman"/>
          <w:sz w:val="24"/>
          <w:szCs w:val="24"/>
        </w:rPr>
      </w:pPr>
    </w:p>
    <w:p w14:paraId="4E569F07" w14:textId="77777777" w:rsidR="004F353D" w:rsidRPr="005E62DC" w:rsidRDefault="004F353D">
      <w:pPr>
        <w:rPr>
          <w:rFonts w:hint="eastAsia"/>
        </w:rPr>
      </w:pPr>
    </w:p>
    <w:sectPr w:rsidR="004F353D" w:rsidRPr="005E62DC" w:rsidSect="005E62DC">
      <w:pgSz w:w="11906" w:h="16838"/>
      <w:pgMar w:top="2098" w:right="1304" w:bottom="198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BD827" w14:textId="77777777" w:rsidR="008625D8" w:rsidRDefault="008625D8" w:rsidP="005E62DC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7C9EFDF0" w14:textId="77777777" w:rsidR="008625D8" w:rsidRDefault="008625D8" w:rsidP="005E62DC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434AC" w14:textId="77777777" w:rsidR="008625D8" w:rsidRDefault="008625D8" w:rsidP="005E62DC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6B9E3DFC" w14:textId="77777777" w:rsidR="008625D8" w:rsidRDefault="008625D8" w:rsidP="005E62DC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E2"/>
    <w:rsid w:val="001E17E2"/>
    <w:rsid w:val="004F353D"/>
    <w:rsid w:val="0050261B"/>
    <w:rsid w:val="005E62DC"/>
    <w:rsid w:val="008625D8"/>
    <w:rsid w:val="00C3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542BE70-9D07-4E0D-A121-99B3C8C3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2D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2DC"/>
    <w:pPr>
      <w:widowControl w:val="0"/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2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2D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2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2024-07-16T03:13:00Z</dcterms:created>
  <dcterms:modified xsi:type="dcterms:W3CDTF">2024-07-16T03:14:00Z</dcterms:modified>
</cp:coreProperties>
</file>