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DCDAC" w14:textId="2E81F439" w:rsidR="00AF0F30" w:rsidRPr="00AF0F30" w:rsidRDefault="00AF0F30" w:rsidP="00AF0F30">
      <w:pPr>
        <w:autoSpaceDE w:val="0"/>
        <w:autoSpaceDN w:val="0"/>
        <w:adjustRightInd w:val="0"/>
        <w:rPr>
          <w:rFonts w:ascii="仿宋_GB2312" w:eastAsia="仿宋_GB2312" w:hAnsi="黑体" w:cs="黑体" w:hint="eastAsia"/>
          <w:sz w:val="36"/>
          <w:szCs w:val="36"/>
        </w:rPr>
      </w:pPr>
      <w:r w:rsidRPr="00AF0F30">
        <w:rPr>
          <w:rFonts w:ascii="仿宋_GB2312" w:eastAsia="仿宋_GB2312" w:hAnsi="黑体" w:cs="黑体" w:hint="eastAsia"/>
          <w:sz w:val="32"/>
          <w:szCs w:val="32"/>
        </w:rPr>
        <w:t>附件5</w:t>
      </w:r>
    </w:p>
    <w:p w14:paraId="33F3F536" w14:textId="7977484E" w:rsidR="003E6231" w:rsidRDefault="00000000">
      <w:pPr>
        <w:autoSpaceDE w:val="0"/>
        <w:autoSpaceDN w:val="0"/>
        <w:adjustRightInd w:val="0"/>
        <w:jc w:val="center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中国作物学会团体标准立项审查单</w:t>
      </w:r>
    </w:p>
    <w:p w14:paraId="3112EA84" w14:textId="77777777" w:rsidR="003E6231" w:rsidRDefault="003E6231">
      <w:pPr>
        <w:autoSpaceDE w:val="0"/>
        <w:autoSpaceDN w:val="0"/>
        <w:adjustRightInd w:val="0"/>
        <w:spacing w:line="240" w:lineRule="exact"/>
        <w:rPr>
          <w:rFonts w:ascii="宋体" w:cs="宋体"/>
        </w:rPr>
      </w:pPr>
    </w:p>
    <w:p w14:paraId="3DBB91E2" w14:textId="77777777" w:rsidR="003E6231" w:rsidRDefault="00000000">
      <w:pPr>
        <w:autoSpaceDE w:val="0"/>
        <w:autoSpaceDN w:val="0"/>
        <w:adjustRightInd w:val="0"/>
        <w:spacing w:line="240" w:lineRule="exact"/>
      </w:pPr>
      <w:r>
        <w:rPr>
          <w:rFonts w:ascii="宋体" w:cs="宋体" w:hint="eastAsia"/>
        </w:rPr>
        <w:t xml:space="preserve">编号： </w:t>
      </w:r>
      <w:r>
        <w:t xml:space="preserve"> </w:t>
      </w:r>
      <w:r>
        <w:rPr>
          <w:rFonts w:hint="eastAsia"/>
        </w:rPr>
        <w:t xml:space="preserve">                                                                   </w:t>
      </w:r>
      <w:r>
        <w:rPr>
          <w:rFonts w:ascii="宋体" w:cs="宋体" w:hint="eastAsia"/>
        </w:rPr>
        <w:t xml:space="preserve">收到日期：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8"/>
        <w:gridCol w:w="1800"/>
        <w:gridCol w:w="2224"/>
        <w:gridCol w:w="2135"/>
        <w:gridCol w:w="2038"/>
      </w:tblGrid>
      <w:tr w:rsidR="003E6231" w14:paraId="12E0261B" w14:textId="77777777" w:rsidTr="00DE49A7">
        <w:trPr>
          <w:trHeight w:val="612"/>
        </w:trPr>
        <w:tc>
          <w:tcPr>
            <w:tcW w:w="1658" w:type="dxa"/>
            <w:vAlign w:val="center"/>
          </w:tcPr>
          <w:p w14:paraId="5FD87353" w14:textId="77777777" w:rsidR="003E6231" w:rsidRDefault="00000000" w:rsidP="00DE49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项目名称</w:t>
            </w:r>
          </w:p>
        </w:tc>
        <w:tc>
          <w:tcPr>
            <w:tcW w:w="8197" w:type="dxa"/>
            <w:gridSpan w:val="4"/>
            <w:vAlign w:val="center"/>
          </w:tcPr>
          <w:p w14:paraId="0DCD2A65" w14:textId="379C600C" w:rsidR="003E6231" w:rsidRPr="009203C3" w:rsidRDefault="003E6231" w:rsidP="00DE49A7">
            <w:pPr>
              <w:snapToGrid w:val="0"/>
              <w:jc w:val="center"/>
            </w:pPr>
          </w:p>
        </w:tc>
      </w:tr>
      <w:tr w:rsidR="003E6231" w14:paraId="1C529228" w14:textId="77777777" w:rsidTr="00DE49A7">
        <w:trPr>
          <w:trHeight w:val="517"/>
        </w:trPr>
        <w:tc>
          <w:tcPr>
            <w:tcW w:w="1658" w:type="dxa"/>
            <w:vAlign w:val="center"/>
          </w:tcPr>
          <w:p w14:paraId="3C22A33D" w14:textId="77777777" w:rsidR="003E6231" w:rsidRDefault="00000000" w:rsidP="00DE49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申请立项单位</w:t>
            </w:r>
          </w:p>
        </w:tc>
        <w:tc>
          <w:tcPr>
            <w:tcW w:w="8197" w:type="dxa"/>
            <w:gridSpan w:val="4"/>
            <w:vAlign w:val="center"/>
          </w:tcPr>
          <w:p w14:paraId="17DD354D" w14:textId="051D7D83" w:rsidR="003E6231" w:rsidRDefault="003E6231" w:rsidP="00DE49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DB411F" w14:paraId="30D035DD" w14:textId="77777777" w:rsidTr="001923F2">
        <w:trPr>
          <w:trHeight w:val="835"/>
        </w:trPr>
        <w:tc>
          <w:tcPr>
            <w:tcW w:w="1658" w:type="dxa"/>
            <w:vAlign w:val="center"/>
          </w:tcPr>
          <w:p w14:paraId="26BDD170" w14:textId="77777777" w:rsidR="00DB411F" w:rsidRDefault="00DB411F" w:rsidP="00DE49A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项目负责人</w:t>
            </w:r>
          </w:p>
        </w:tc>
        <w:tc>
          <w:tcPr>
            <w:tcW w:w="8197" w:type="dxa"/>
            <w:gridSpan w:val="4"/>
            <w:vAlign w:val="center"/>
          </w:tcPr>
          <w:p w14:paraId="0FAB11A2" w14:textId="020D5B14" w:rsidR="00DB411F" w:rsidRPr="009203C3" w:rsidRDefault="00DB411F" w:rsidP="00DE49A7">
            <w:pPr>
              <w:autoSpaceDE w:val="0"/>
              <w:autoSpaceDN w:val="0"/>
              <w:adjustRightInd w:val="0"/>
              <w:spacing w:line="240" w:lineRule="exact"/>
              <w:rPr>
                <w:sz w:val="21"/>
                <w:szCs w:val="21"/>
              </w:rPr>
            </w:pPr>
          </w:p>
        </w:tc>
      </w:tr>
      <w:tr w:rsidR="003E6231" w14:paraId="6354B09D" w14:textId="77777777">
        <w:trPr>
          <w:trHeight w:val="449"/>
        </w:trPr>
        <w:tc>
          <w:tcPr>
            <w:tcW w:w="9855" w:type="dxa"/>
            <w:gridSpan w:val="5"/>
            <w:vAlign w:val="center"/>
          </w:tcPr>
          <w:p w14:paraId="3EAF3A19" w14:textId="577C39CA" w:rsidR="003E6231" w:rsidRDefault="00000000">
            <w:pPr>
              <w:autoSpaceDE w:val="0"/>
              <w:autoSpaceDN w:val="0"/>
              <w:adjustRightInd w:val="0"/>
              <w:spacing w:line="280" w:lineRule="exact"/>
              <w:rPr>
                <w:sz w:val="21"/>
                <w:szCs w:val="21"/>
              </w:rPr>
            </w:pP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请</w:t>
            </w:r>
            <w:r w:rsidR="00DB411F">
              <w:rPr>
                <w:rFonts w:ascii="宋体" w:cs="宋体" w:hint="eastAsia"/>
                <w:b/>
                <w:bCs/>
                <w:sz w:val="21"/>
                <w:szCs w:val="21"/>
              </w:rPr>
              <w:t>XXX</w:t>
            </w:r>
            <w:r w:rsidR="009203C3">
              <w:rPr>
                <w:rFonts w:ascii="宋体" w:cs="宋体" w:hint="eastAsia"/>
                <w:b/>
                <w:bCs/>
                <w:sz w:val="21"/>
                <w:szCs w:val="21"/>
              </w:rPr>
              <w:t>老师</w:t>
            </w: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审阅。送审时间：</w:t>
            </w:r>
            <w:r w:rsidR="003C38BF">
              <w:rPr>
                <w:rFonts w:ascii="宋体" w:cs="宋体" w:hint="eastAsia"/>
                <w:b/>
                <w:bCs/>
                <w:sz w:val="21"/>
                <w:szCs w:val="21"/>
                <w:u w:val="single"/>
              </w:rPr>
              <w:t xml:space="preserve">       </w:t>
            </w:r>
            <w:r w:rsidR="009203C3" w:rsidRPr="00AE4AA2">
              <w:rPr>
                <w:rFonts w:ascii="宋体" w:cs="宋体" w:hint="eastAsia"/>
                <w:b/>
                <w:bCs/>
                <w:sz w:val="21"/>
                <w:szCs w:val="21"/>
                <w:u w:val="single"/>
              </w:rPr>
              <w:t>日</w:t>
            </w: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，请于</w:t>
            </w:r>
            <w:r w:rsidR="003C38BF">
              <w:rPr>
                <w:rFonts w:ascii="宋体" w:cs="宋体" w:hint="eastAsia"/>
                <w:b/>
                <w:bCs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前审回。谢谢！</w:t>
            </w:r>
          </w:p>
        </w:tc>
      </w:tr>
      <w:tr w:rsidR="003E6231" w14:paraId="347A6BDD" w14:textId="77777777">
        <w:trPr>
          <w:trHeight w:val="371"/>
        </w:trPr>
        <w:tc>
          <w:tcPr>
            <w:tcW w:w="9855" w:type="dxa"/>
            <w:gridSpan w:val="5"/>
          </w:tcPr>
          <w:p w14:paraId="43086794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rFonts w:ascii="宋体" w:hAnsi="宋体" w:cs="楷体_GB2312" w:hint="eastAsia"/>
                <w:b/>
                <w:bCs/>
                <w:sz w:val="21"/>
                <w:szCs w:val="21"/>
              </w:rPr>
              <w:t>综合评价</w:t>
            </w:r>
          </w:p>
        </w:tc>
      </w:tr>
      <w:tr w:rsidR="003E6231" w14:paraId="12219B7C" w14:textId="77777777">
        <w:trPr>
          <w:trHeight w:val="371"/>
        </w:trPr>
        <w:tc>
          <w:tcPr>
            <w:tcW w:w="1658" w:type="dxa"/>
            <w:vAlign w:val="center"/>
          </w:tcPr>
          <w:p w14:paraId="5788C19E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学术水平：</w:t>
            </w:r>
          </w:p>
        </w:tc>
        <w:tc>
          <w:tcPr>
            <w:tcW w:w="1800" w:type="dxa"/>
            <w:vAlign w:val="center"/>
          </w:tcPr>
          <w:p w14:paraId="3478BD6A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国际先进水平</w:t>
            </w:r>
          </w:p>
        </w:tc>
        <w:tc>
          <w:tcPr>
            <w:tcW w:w="2224" w:type="dxa"/>
            <w:vAlign w:val="center"/>
          </w:tcPr>
          <w:p w14:paraId="17075E62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国内领先</w:t>
            </w:r>
          </w:p>
        </w:tc>
        <w:tc>
          <w:tcPr>
            <w:tcW w:w="2135" w:type="dxa"/>
            <w:vAlign w:val="center"/>
          </w:tcPr>
          <w:p w14:paraId="10BC8509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一般</w:t>
            </w:r>
          </w:p>
        </w:tc>
        <w:tc>
          <w:tcPr>
            <w:tcW w:w="2038" w:type="dxa"/>
            <w:vAlign w:val="center"/>
          </w:tcPr>
          <w:p w14:paraId="2B485CEC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较差</w:t>
            </w:r>
          </w:p>
        </w:tc>
      </w:tr>
      <w:tr w:rsidR="003E6231" w14:paraId="78A160EB" w14:textId="77777777">
        <w:trPr>
          <w:trHeight w:val="371"/>
        </w:trPr>
        <w:tc>
          <w:tcPr>
            <w:tcW w:w="1658" w:type="dxa"/>
            <w:vAlign w:val="center"/>
          </w:tcPr>
          <w:p w14:paraId="2E569E0B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科学性：</w:t>
            </w:r>
          </w:p>
        </w:tc>
        <w:tc>
          <w:tcPr>
            <w:tcW w:w="1800" w:type="dxa"/>
            <w:vAlign w:val="center"/>
          </w:tcPr>
          <w:p w14:paraId="4BF9D61A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优</w:t>
            </w:r>
          </w:p>
        </w:tc>
        <w:tc>
          <w:tcPr>
            <w:tcW w:w="2224" w:type="dxa"/>
            <w:vAlign w:val="center"/>
          </w:tcPr>
          <w:p w14:paraId="4A976F92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良</w:t>
            </w:r>
          </w:p>
        </w:tc>
        <w:tc>
          <w:tcPr>
            <w:tcW w:w="2135" w:type="dxa"/>
            <w:vAlign w:val="center"/>
          </w:tcPr>
          <w:p w14:paraId="2EA022DC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中</w:t>
            </w:r>
          </w:p>
        </w:tc>
        <w:tc>
          <w:tcPr>
            <w:tcW w:w="2038" w:type="dxa"/>
            <w:vAlign w:val="center"/>
          </w:tcPr>
          <w:p w14:paraId="50661E33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差</w:t>
            </w:r>
          </w:p>
        </w:tc>
      </w:tr>
      <w:tr w:rsidR="003E6231" w14:paraId="043DAE53" w14:textId="77777777">
        <w:trPr>
          <w:trHeight w:val="371"/>
        </w:trPr>
        <w:tc>
          <w:tcPr>
            <w:tcW w:w="1658" w:type="dxa"/>
            <w:vAlign w:val="center"/>
          </w:tcPr>
          <w:p w14:paraId="621001C4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创新性：</w:t>
            </w:r>
          </w:p>
        </w:tc>
        <w:tc>
          <w:tcPr>
            <w:tcW w:w="1800" w:type="dxa"/>
            <w:vAlign w:val="center"/>
          </w:tcPr>
          <w:p w14:paraId="1B20B9B6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有重要创新</w:t>
            </w:r>
          </w:p>
        </w:tc>
        <w:tc>
          <w:tcPr>
            <w:tcW w:w="2224" w:type="dxa"/>
            <w:vAlign w:val="center"/>
          </w:tcPr>
          <w:p w14:paraId="5181381C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有创新</w:t>
            </w:r>
          </w:p>
        </w:tc>
        <w:tc>
          <w:tcPr>
            <w:tcW w:w="2135" w:type="dxa"/>
            <w:vAlign w:val="center"/>
          </w:tcPr>
          <w:p w14:paraId="65525E77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尚有新意</w:t>
            </w:r>
          </w:p>
        </w:tc>
        <w:tc>
          <w:tcPr>
            <w:tcW w:w="2038" w:type="dxa"/>
            <w:vAlign w:val="center"/>
          </w:tcPr>
          <w:p w14:paraId="23FEE255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无新意</w:t>
            </w:r>
          </w:p>
        </w:tc>
      </w:tr>
      <w:tr w:rsidR="003E6231" w14:paraId="4271A524" w14:textId="77777777">
        <w:trPr>
          <w:trHeight w:val="371"/>
        </w:trPr>
        <w:tc>
          <w:tcPr>
            <w:tcW w:w="1658" w:type="dxa"/>
            <w:vAlign w:val="center"/>
          </w:tcPr>
          <w:p w14:paraId="4D5558A7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实用性：</w:t>
            </w:r>
          </w:p>
        </w:tc>
        <w:tc>
          <w:tcPr>
            <w:tcW w:w="1800" w:type="dxa"/>
            <w:vAlign w:val="center"/>
          </w:tcPr>
          <w:p w14:paraId="5E36E8D7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优</w:t>
            </w:r>
          </w:p>
        </w:tc>
        <w:tc>
          <w:tcPr>
            <w:tcW w:w="2224" w:type="dxa"/>
            <w:vAlign w:val="center"/>
          </w:tcPr>
          <w:p w14:paraId="7B8F68B4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良</w:t>
            </w:r>
          </w:p>
        </w:tc>
        <w:tc>
          <w:tcPr>
            <w:tcW w:w="2135" w:type="dxa"/>
            <w:vAlign w:val="center"/>
          </w:tcPr>
          <w:p w14:paraId="47B0B11C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中</w:t>
            </w:r>
          </w:p>
        </w:tc>
        <w:tc>
          <w:tcPr>
            <w:tcW w:w="2038" w:type="dxa"/>
            <w:vAlign w:val="center"/>
          </w:tcPr>
          <w:p w14:paraId="6087526A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差</w:t>
            </w:r>
          </w:p>
        </w:tc>
      </w:tr>
      <w:tr w:rsidR="003E6231" w14:paraId="5599BED0" w14:textId="77777777">
        <w:trPr>
          <w:trHeight w:val="371"/>
        </w:trPr>
        <w:tc>
          <w:tcPr>
            <w:tcW w:w="9855" w:type="dxa"/>
            <w:gridSpan w:val="5"/>
          </w:tcPr>
          <w:p w14:paraId="1CD940DA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内容审查</w:t>
            </w:r>
          </w:p>
        </w:tc>
      </w:tr>
      <w:tr w:rsidR="003E6231" w14:paraId="0827B333" w14:textId="77777777">
        <w:trPr>
          <w:trHeight w:val="371"/>
        </w:trPr>
        <w:tc>
          <w:tcPr>
            <w:tcW w:w="1658" w:type="dxa"/>
          </w:tcPr>
          <w:p w14:paraId="063A26AE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题目：</w:t>
            </w:r>
          </w:p>
        </w:tc>
        <w:tc>
          <w:tcPr>
            <w:tcW w:w="1800" w:type="dxa"/>
          </w:tcPr>
          <w:p w14:paraId="7FEA9103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color w:val="000000"/>
                <w:sz w:val="21"/>
                <w:szCs w:val="21"/>
                <w:lang w:bidi="ar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切题</w:t>
            </w:r>
          </w:p>
        </w:tc>
        <w:tc>
          <w:tcPr>
            <w:tcW w:w="2224" w:type="dxa"/>
          </w:tcPr>
          <w:p w14:paraId="64CA1BF2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基本切题</w:t>
            </w:r>
          </w:p>
        </w:tc>
        <w:tc>
          <w:tcPr>
            <w:tcW w:w="2135" w:type="dxa"/>
          </w:tcPr>
          <w:p w14:paraId="389EF67F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过长</w:t>
            </w:r>
            <w:r>
              <w:rPr>
                <w:sz w:val="21"/>
                <w:szCs w:val="21"/>
              </w:rPr>
              <w:t>/</w:t>
            </w:r>
            <w:r>
              <w:rPr>
                <w:sz w:val="21"/>
                <w:szCs w:val="21"/>
              </w:rPr>
              <w:t>太大</w:t>
            </w:r>
          </w:p>
        </w:tc>
        <w:tc>
          <w:tcPr>
            <w:tcW w:w="2038" w:type="dxa"/>
          </w:tcPr>
          <w:p w14:paraId="456328F9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文题不符</w:t>
            </w:r>
          </w:p>
        </w:tc>
      </w:tr>
      <w:tr w:rsidR="003E6231" w14:paraId="325283BA" w14:textId="77777777">
        <w:trPr>
          <w:trHeight w:val="371"/>
        </w:trPr>
        <w:tc>
          <w:tcPr>
            <w:tcW w:w="1658" w:type="dxa"/>
          </w:tcPr>
          <w:p w14:paraId="76125DBA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目的、意义：</w:t>
            </w:r>
          </w:p>
        </w:tc>
        <w:tc>
          <w:tcPr>
            <w:tcW w:w="1800" w:type="dxa"/>
          </w:tcPr>
          <w:p w14:paraId="39A29D3C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color w:val="0000FF"/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合理</w:t>
            </w:r>
          </w:p>
        </w:tc>
        <w:tc>
          <w:tcPr>
            <w:tcW w:w="2224" w:type="dxa"/>
          </w:tcPr>
          <w:p w14:paraId="2E76D998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color w:val="0000FF"/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不够合理</w:t>
            </w:r>
          </w:p>
        </w:tc>
        <w:tc>
          <w:tcPr>
            <w:tcW w:w="2135" w:type="dxa"/>
          </w:tcPr>
          <w:p w14:paraId="20866B0C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color w:val="0000FF"/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叙述不全面</w:t>
            </w:r>
          </w:p>
        </w:tc>
        <w:tc>
          <w:tcPr>
            <w:tcW w:w="2038" w:type="dxa"/>
          </w:tcPr>
          <w:p w14:paraId="5FC56221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color w:val="0000FF"/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错误</w:t>
            </w:r>
          </w:p>
        </w:tc>
      </w:tr>
      <w:tr w:rsidR="003E6231" w14:paraId="3516B794" w14:textId="77777777">
        <w:trPr>
          <w:trHeight w:val="371"/>
        </w:trPr>
        <w:tc>
          <w:tcPr>
            <w:tcW w:w="1658" w:type="dxa"/>
          </w:tcPr>
          <w:p w14:paraId="22943417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必要性：</w:t>
            </w:r>
          </w:p>
        </w:tc>
        <w:tc>
          <w:tcPr>
            <w:tcW w:w="1800" w:type="dxa"/>
          </w:tcPr>
          <w:p w14:paraId="2A9F0EB4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合理</w:t>
            </w:r>
          </w:p>
        </w:tc>
        <w:tc>
          <w:tcPr>
            <w:tcW w:w="2224" w:type="dxa"/>
          </w:tcPr>
          <w:p w14:paraId="3303D9A5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不够合理</w:t>
            </w:r>
          </w:p>
        </w:tc>
        <w:tc>
          <w:tcPr>
            <w:tcW w:w="2135" w:type="dxa"/>
          </w:tcPr>
          <w:p w14:paraId="35C16902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叙述不全面</w:t>
            </w:r>
          </w:p>
        </w:tc>
        <w:tc>
          <w:tcPr>
            <w:tcW w:w="2038" w:type="dxa"/>
          </w:tcPr>
          <w:p w14:paraId="57E631F0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错误</w:t>
            </w:r>
          </w:p>
        </w:tc>
      </w:tr>
      <w:tr w:rsidR="003E6231" w14:paraId="5BB51B99" w14:textId="77777777">
        <w:trPr>
          <w:trHeight w:val="371"/>
        </w:trPr>
        <w:tc>
          <w:tcPr>
            <w:tcW w:w="1658" w:type="dxa"/>
          </w:tcPr>
          <w:p w14:paraId="438D781D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适用范围：</w:t>
            </w:r>
          </w:p>
        </w:tc>
        <w:tc>
          <w:tcPr>
            <w:tcW w:w="1800" w:type="dxa"/>
          </w:tcPr>
          <w:p w14:paraId="2545D817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合理</w:t>
            </w:r>
          </w:p>
        </w:tc>
        <w:tc>
          <w:tcPr>
            <w:tcW w:w="2224" w:type="dxa"/>
          </w:tcPr>
          <w:p w14:paraId="037F9EE2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不够合理</w:t>
            </w:r>
          </w:p>
        </w:tc>
        <w:tc>
          <w:tcPr>
            <w:tcW w:w="2135" w:type="dxa"/>
          </w:tcPr>
          <w:p w14:paraId="51FF043D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叙述不全面</w:t>
            </w:r>
          </w:p>
        </w:tc>
        <w:tc>
          <w:tcPr>
            <w:tcW w:w="2038" w:type="dxa"/>
          </w:tcPr>
          <w:p w14:paraId="3F528495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错误</w:t>
            </w:r>
          </w:p>
        </w:tc>
      </w:tr>
      <w:tr w:rsidR="003E6231" w14:paraId="34110C56" w14:textId="77777777">
        <w:trPr>
          <w:trHeight w:val="371"/>
        </w:trPr>
        <w:tc>
          <w:tcPr>
            <w:tcW w:w="1658" w:type="dxa"/>
          </w:tcPr>
          <w:p w14:paraId="4DF0A3C2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主要技术内容：</w:t>
            </w:r>
          </w:p>
        </w:tc>
        <w:tc>
          <w:tcPr>
            <w:tcW w:w="1800" w:type="dxa"/>
          </w:tcPr>
          <w:p w14:paraId="23C727E3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合理</w:t>
            </w:r>
          </w:p>
        </w:tc>
        <w:tc>
          <w:tcPr>
            <w:tcW w:w="2224" w:type="dxa"/>
          </w:tcPr>
          <w:p w14:paraId="2A520436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不够合理</w:t>
            </w:r>
          </w:p>
        </w:tc>
        <w:tc>
          <w:tcPr>
            <w:tcW w:w="2135" w:type="dxa"/>
          </w:tcPr>
          <w:p w14:paraId="27784FCE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叙述不全面</w:t>
            </w:r>
          </w:p>
        </w:tc>
        <w:tc>
          <w:tcPr>
            <w:tcW w:w="2038" w:type="dxa"/>
          </w:tcPr>
          <w:p w14:paraId="4D9A508D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错误</w:t>
            </w:r>
          </w:p>
        </w:tc>
      </w:tr>
      <w:tr w:rsidR="003E6231" w14:paraId="2FFE1494" w14:textId="77777777">
        <w:trPr>
          <w:trHeight w:val="371"/>
        </w:trPr>
        <w:tc>
          <w:tcPr>
            <w:tcW w:w="9855" w:type="dxa"/>
            <w:gridSpan w:val="5"/>
          </w:tcPr>
          <w:p w14:paraId="0D13144A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</w:p>
        </w:tc>
      </w:tr>
      <w:tr w:rsidR="003E6231" w14:paraId="74D93BCA" w14:textId="77777777">
        <w:trPr>
          <w:trHeight w:val="371"/>
        </w:trPr>
        <w:tc>
          <w:tcPr>
            <w:tcW w:w="1658" w:type="dxa"/>
          </w:tcPr>
          <w:p w14:paraId="4168465C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处理意见</w:t>
            </w:r>
            <w:r>
              <w:rPr>
                <w:rFonts w:hint="eastAsia"/>
                <w:b/>
                <w:bCs/>
                <w:sz w:val="21"/>
                <w:szCs w:val="21"/>
              </w:rPr>
              <w:t>：</w:t>
            </w:r>
          </w:p>
        </w:tc>
        <w:tc>
          <w:tcPr>
            <w:tcW w:w="1800" w:type="dxa"/>
          </w:tcPr>
          <w:p w14:paraId="58601408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同意立项</w:t>
            </w:r>
          </w:p>
        </w:tc>
        <w:tc>
          <w:tcPr>
            <w:tcW w:w="2224" w:type="dxa"/>
          </w:tcPr>
          <w:p w14:paraId="78ED6439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sz w:val="21"/>
                <w:szCs w:val="21"/>
              </w:rPr>
              <w:t>修改后</w:t>
            </w:r>
            <w:r>
              <w:rPr>
                <w:rFonts w:hint="eastAsia"/>
                <w:sz w:val="21"/>
                <w:szCs w:val="21"/>
              </w:rPr>
              <w:t>立项</w:t>
            </w:r>
          </w:p>
        </w:tc>
        <w:tc>
          <w:tcPr>
            <w:tcW w:w="2135" w:type="dxa"/>
          </w:tcPr>
          <w:p w14:paraId="462ADF6F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/>
                <w:color w:val="000000"/>
                <w:sz w:val="21"/>
                <w:szCs w:val="21"/>
                <w:lang w:bidi="ar"/>
              </w:rPr>
              <w:t>修</w:t>
            </w:r>
            <w:r>
              <w:rPr>
                <w:sz w:val="21"/>
                <w:szCs w:val="21"/>
              </w:rPr>
              <w:t>改后重审</w:t>
            </w:r>
          </w:p>
        </w:tc>
        <w:tc>
          <w:tcPr>
            <w:tcW w:w="2038" w:type="dxa"/>
          </w:tcPr>
          <w:p w14:paraId="75CA818F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  <w:lang w:bidi="ar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不同意立项</w:t>
            </w:r>
          </w:p>
        </w:tc>
      </w:tr>
      <w:tr w:rsidR="003E6231" w14:paraId="501CCBF5" w14:textId="77777777" w:rsidTr="00AF0F30">
        <w:trPr>
          <w:trHeight w:val="4810"/>
        </w:trPr>
        <w:tc>
          <w:tcPr>
            <w:tcW w:w="9855" w:type="dxa"/>
            <w:gridSpan w:val="5"/>
          </w:tcPr>
          <w:p w14:paraId="4CD7A380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审查人意见：</w:t>
            </w:r>
          </w:p>
          <w:p w14:paraId="07A84DBB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5EBAA572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3969EE31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50AE34DB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144B20CF" w14:textId="77777777" w:rsidR="00DE49A7" w:rsidRDefault="00DE49A7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3BC9C3F8" w14:textId="77777777" w:rsidR="00DE49A7" w:rsidRDefault="00DE49A7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4D1A89E4" w14:textId="77777777" w:rsidR="00DE49A7" w:rsidRDefault="00DE49A7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462EA042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 w:hint="eastAsia"/>
                <w:b/>
                <w:bCs/>
                <w:sz w:val="21"/>
                <w:szCs w:val="21"/>
              </w:rPr>
            </w:pPr>
          </w:p>
          <w:p w14:paraId="05C6D0A2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6F3247B4" w14:textId="77777777" w:rsidR="00DE49A7" w:rsidRDefault="00DE49A7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4BA6A26F" w14:textId="77777777" w:rsidR="00DE49A7" w:rsidRDefault="00DE49A7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1EA61AAC" w14:textId="77777777" w:rsidR="00DE49A7" w:rsidRDefault="00DE49A7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2F1517B4" w14:textId="77777777" w:rsidR="00DE49A7" w:rsidRDefault="00DE49A7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74423636" w14:textId="77777777" w:rsidR="003E6231" w:rsidRDefault="003E6231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</w:p>
          <w:p w14:paraId="2B26B4FF" w14:textId="77777777" w:rsidR="003E6231" w:rsidRDefault="00000000">
            <w:pPr>
              <w:tabs>
                <w:tab w:val="left" w:pos="4830"/>
              </w:tabs>
              <w:spacing w:line="360" w:lineRule="auto"/>
              <w:ind w:firstLineChars="3125" w:firstLine="6588"/>
              <w:rPr>
                <w:b/>
                <w:bCs/>
                <w:sz w:val="21"/>
                <w:szCs w:val="21"/>
                <w:u w:val="single"/>
              </w:rPr>
            </w:pPr>
            <w:r>
              <w:rPr>
                <w:b/>
                <w:bCs/>
                <w:sz w:val="21"/>
                <w:szCs w:val="21"/>
              </w:rPr>
              <w:t>签名：</w:t>
            </w:r>
            <w:r>
              <w:rPr>
                <w:b/>
                <w:bCs/>
                <w:sz w:val="21"/>
                <w:szCs w:val="21"/>
                <w:u w:val="single"/>
              </w:rPr>
              <w:t xml:space="preserve">               </w:t>
            </w:r>
          </w:p>
          <w:p w14:paraId="06FA6C63" w14:textId="77777777" w:rsidR="003E6231" w:rsidRDefault="00000000"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ab/>
              <w:t xml:space="preserve">                           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              </w:t>
            </w:r>
            <w:r>
              <w:rPr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    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  </w:t>
            </w:r>
            <w:r>
              <w:rPr>
                <w:b/>
                <w:bCs/>
                <w:sz w:val="21"/>
                <w:szCs w:val="21"/>
              </w:rPr>
              <w:t>年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   </w:t>
            </w:r>
            <w:r>
              <w:rPr>
                <w:b/>
                <w:bCs/>
                <w:sz w:val="21"/>
                <w:szCs w:val="21"/>
              </w:rPr>
              <w:t>月</w:t>
            </w:r>
            <w:r>
              <w:rPr>
                <w:b/>
                <w:bCs/>
                <w:sz w:val="21"/>
                <w:szCs w:val="21"/>
              </w:rPr>
              <w:t xml:space="preserve">    </w:t>
            </w:r>
            <w:r>
              <w:rPr>
                <w:b/>
                <w:bCs/>
                <w:sz w:val="21"/>
                <w:szCs w:val="21"/>
              </w:rPr>
              <w:t>日</w:t>
            </w:r>
          </w:p>
        </w:tc>
      </w:tr>
    </w:tbl>
    <w:p w14:paraId="786CFC15" w14:textId="77777777" w:rsidR="003E6231" w:rsidRDefault="003E6231">
      <w:pPr>
        <w:rPr>
          <w:b/>
          <w:bCs/>
        </w:rPr>
      </w:pPr>
    </w:p>
    <w:sectPr w:rsidR="003E6231">
      <w:pgSz w:w="11907" w:h="16840"/>
      <w:pgMar w:top="1134" w:right="1134" w:bottom="1134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1B50A" w14:textId="77777777" w:rsidR="00BD3AC0" w:rsidRDefault="00BD3AC0" w:rsidP="009203C3">
      <w:r>
        <w:separator/>
      </w:r>
    </w:p>
  </w:endnote>
  <w:endnote w:type="continuationSeparator" w:id="0">
    <w:p w14:paraId="186B3C53" w14:textId="77777777" w:rsidR="00BD3AC0" w:rsidRDefault="00BD3AC0" w:rsidP="0092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66194" w14:textId="77777777" w:rsidR="00BD3AC0" w:rsidRDefault="00BD3AC0" w:rsidP="009203C3">
      <w:r>
        <w:separator/>
      </w:r>
    </w:p>
  </w:footnote>
  <w:footnote w:type="continuationSeparator" w:id="0">
    <w:p w14:paraId="7746A0C5" w14:textId="77777777" w:rsidR="00BD3AC0" w:rsidRDefault="00BD3AC0" w:rsidP="009203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hjMTFhM2NiNTU4MmI4MGNkZDlhNTM2ZjcxNjlkNTIifQ=="/>
  </w:docVars>
  <w:rsids>
    <w:rsidRoot w:val="00A7615F"/>
    <w:rsid w:val="00066360"/>
    <w:rsid w:val="000A218B"/>
    <w:rsid w:val="00215E78"/>
    <w:rsid w:val="002D061C"/>
    <w:rsid w:val="00326156"/>
    <w:rsid w:val="00391B2C"/>
    <w:rsid w:val="003C38BF"/>
    <w:rsid w:val="003E6231"/>
    <w:rsid w:val="00640EB0"/>
    <w:rsid w:val="007053A6"/>
    <w:rsid w:val="009203C3"/>
    <w:rsid w:val="00A7615F"/>
    <w:rsid w:val="00AE4AA2"/>
    <w:rsid w:val="00AF0F30"/>
    <w:rsid w:val="00BD3AC0"/>
    <w:rsid w:val="00C256DC"/>
    <w:rsid w:val="00DA08C7"/>
    <w:rsid w:val="00DA262B"/>
    <w:rsid w:val="00DB411F"/>
    <w:rsid w:val="00DE49A7"/>
    <w:rsid w:val="00DF66C3"/>
    <w:rsid w:val="00ED303E"/>
    <w:rsid w:val="21874969"/>
    <w:rsid w:val="23390966"/>
    <w:rsid w:val="53AE40DF"/>
    <w:rsid w:val="69394310"/>
    <w:rsid w:val="693A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56ADAF"/>
  <w15:docId w15:val="{0B653003-9047-4C54-A443-6FA883F9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203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203C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rsid w:val="009203C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203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chengweihong</dc:creator>
  <cp:lastModifiedBy>杨 丽荣</cp:lastModifiedBy>
  <cp:revision>10</cp:revision>
  <dcterms:created xsi:type="dcterms:W3CDTF">2024-05-10T06:57:00Z</dcterms:created>
  <dcterms:modified xsi:type="dcterms:W3CDTF">2025-02-13T07:49:00Z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83CF87C2F1C34823962C3F3DADAA2F42_12</vt:lpwstr>
  </property>
</Properties>
</file>